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266EFF" w14:textId="77777777" w:rsidR="005363E6" w:rsidRDefault="005363E6" w:rsidP="005363E6">
      <w:pPr>
        <w:spacing w:before="0"/>
        <w:contextualSpacing/>
      </w:pPr>
      <w:bookmarkStart w:id="0" w:name="_Hlk158618184"/>
      <w:r>
        <w:t>T</w:t>
      </w:r>
      <w:r w:rsidRPr="00735C42">
        <w:t xml:space="preserve">he Office of </w:t>
      </w:r>
      <w:r>
        <w:t>Multifamily Housing, Development Division implements the federal Low-Income Housing Tax Credit (LIHTC) program in addition to gap financing through the Housing Development Assistance Program (HDAP) to support the development of affordable rental housing throughout the state of Ohio</w:t>
      </w:r>
      <w:r w:rsidRPr="00735C42">
        <w:t>.</w:t>
      </w:r>
      <w:r>
        <w:t xml:space="preserve"> Exceptions to the Qualified Allocation Plan (QAP), LIHTC Rental Underwriting Guidelines, and Design and Architectural Standards (DAS) must be requested through this Exception Request Form and are considered on a case-by-case basis with compelling justification. Programmatic Exception Requests are due at Pre-Application while Underwriting and Design Exception Requests will be submitted and reviewed with the Proposal Application.</w:t>
      </w:r>
      <w:r w:rsidRPr="00DB25C8">
        <w:t xml:space="preserve"> In addition, Underwriting Exceptions may be submitted at Final Application if needed. Exceptions will not be considered for competitive criteria.</w:t>
      </w:r>
    </w:p>
    <w:bookmarkEnd w:id="0"/>
    <w:p w14:paraId="16787857" w14:textId="77777777" w:rsidR="00061855" w:rsidRDefault="00061855" w:rsidP="00061855">
      <w:pPr>
        <w:spacing w:before="0"/>
        <w:contextualSpacing/>
        <w:rPr>
          <w:u w:val="single"/>
        </w:rPr>
      </w:pPr>
    </w:p>
    <w:p w14:paraId="642706F8" w14:textId="01F6D943" w:rsidR="00061855" w:rsidRDefault="00061855" w:rsidP="00061855">
      <w:pPr>
        <w:spacing w:before="0"/>
        <w:contextualSpacing/>
      </w:pPr>
      <w:r w:rsidRPr="00735C42">
        <w:rPr>
          <w:u w:val="single"/>
        </w:rPr>
        <w:t>Instructions</w:t>
      </w:r>
      <w:r>
        <w:t>:</w:t>
      </w:r>
    </w:p>
    <w:p w14:paraId="2BC5EAF1" w14:textId="77777777" w:rsidR="005363E6" w:rsidRDefault="005363E6" w:rsidP="005363E6">
      <w:pPr>
        <w:pStyle w:val="ListParagraph"/>
        <w:numPr>
          <w:ilvl w:val="0"/>
          <w:numId w:val="1"/>
        </w:numPr>
        <w:spacing w:before="0"/>
        <w:ind w:left="720" w:hanging="360"/>
        <w:contextualSpacing/>
        <w:rPr>
          <w:b/>
          <w:color w:val="0E3F75" w:themeColor="accent1"/>
        </w:rPr>
      </w:pPr>
      <w:r w:rsidRPr="001917ED">
        <w:rPr>
          <w:b/>
          <w:color w:val="0E3F75" w:themeColor="accent1"/>
        </w:rPr>
        <w:t>Send a separate form for each individual Exception Request</w:t>
      </w:r>
    </w:p>
    <w:p w14:paraId="62D2FA23" w14:textId="1FAD9915" w:rsidR="005363E6" w:rsidRPr="00DB25C8" w:rsidRDefault="005363E6" w:rsidP="005363E6">
      <w:pPr>
        <w:pStyle w:val="ListParagraph"/>
        <w:numPr>
          <w:ilvl w:val="0"/>
          <w:numId w:val="1"/>
        </w:numPr>
        <w:spacing w:before="0" w:after="240"/>
        <w:ind w:left="720" w:hanging="360"/>
        <w:contextualSpacing/>
        <w:rPr>
          <w:b/>
          <w:color w:val="0E3F75" w:themeColor="accent1"/>
        </w:rPr>
      </w:pPr>
      <w:r w:rsidRPr="0064402F">
        <w:rPr>
          <w:color w:val="auto"/>
        </w:rPr>
        <w:t>Inclu</w:t>
      </w:r>
      <w:r w:rsidRPr="00DB25C8">
        <w:t>de this form and all supporting documentation as directed in the 2025 9% LIHTC QAP</w:t>
      </w:r>
      <w:r w:rsidR="00825EBE">
        <w:t xml:space="preserve"> Technical Amendment</w:t>
      </w:r>
      <w:r w:rsidRPr="00DB25C8">
        <w:t>, either with the Proposal Application or Final Application.  Exception requests submitted through the Exception Request Mailbox will not be considered.</w:t>
      </w:r>
    </w:p>
    <w:tbl>
      <w:tblPr>
        <w:tblStyle w:val="TableGrid"/>
        <w:tblW w:w="11004" w:type="dxa"/>
        <w:jc w:val="center"/>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3168"/>
        <w:gridCol w:w="7836"/>
      </w:tblGrid>
      <w:tr w:rsidR="005363E6" w14:paraId="711D7AF2" w14:textId="77777777" w:rsidTr="00AD14F1">
        <w:trPr>
          <w:trHeight w:val="360"/>
          <w:jc w:val="center"/>
        </w:trPr>
        <w:tc>
          <w:tcPr>
            <w:tcW w:w="3168" w:type="dxa"/>
          </w:tcPr>
          <w:p w14:paraId="0F7BD948" w14:textId="2078548C" w:rsidR="005363E6" w:rsidRPr="005363E6" w:rsidRDefault="005363E6" w:rsidP="005363E6">
            <w:pPr>
              <w:contextualSpacing/>
              <w:rPr>
                <w:b/>
                <w:bCs/>
              </w:rPr>
            </w:pPr>
            <w:r w:rsidRPr="005363E6">
              <w:rPr>
                <w:b/>
                <w:bCs/>
              </w:rPr>
              <w:t>Date</w:t>
            </w:r>
          </w:p>
        </w:tc>
        <w:tc>
          <w:tcPr>
            <w:tcW w:w="7836" w:type="dxa"/>
            <w:vAlign w:val="center"/>
          </w:tcPr>
          <w:p w14:paraId="1D4B6990" w14:textId="77777777" w:rsidR="005363E6" w:rsidRDefault="005363E6" w:rsidP="005363E6">
            <w:pPr>
              <w:contextualSpacing/>
            </w:pPr>
          </w:p>
        </w:tc>
      </w:tr>
      <w:tr w:rsidR="005363E6" w14:paraId="1A9641BE" w14:textId="77777777" w:rsidTr="00AD14F1">
        <w:trPr>
          <w:trHeight w:val="360"/>
          <w:jc w:val="center"/>
        </w:trPr>
        <w:tc>
          <w:tcPr>
            <w:tcW w:w="3168" w:type="dxa"/>
          </w:tcPr>
          <w:p w14:paraId="13029A9D" w14:textId="43503435" w:rsidR="005363E6" w:rsidRPr="005363E6" w:rsidRDefault="005363E6" w:rsidP="005363E6">
            <w:pPr>
              <w:contextualSpacing/>
              <w:rPr>
                <w:b/>
                <w:bCs/>
              </w:rPr>
            </w:pPr>
            <w:r w:rsidRPr="005363E6">
              <w:rPr>
                <w:b/>
                <w:bCs/>
              </w:rPr>
              <w:t>Funding Round</w:t>
            </w:r>
          </w:p>
        </w:tc>
        <w:tc>
          <w:tcPr>
            <w:tcW w:w="7836" w:type="dxa"/>
            <w:shd w:val="clear" w:color="auto" w:fill="D9D9D9" w:themeFill="background1" w:themeFillShade="D9"/>
            <w:vAlign w:val="center"/>
          </w:tcPr>
          <w:p w14:paraId="65F246E2" w14:textId="7B2549A6" w:rsidR="005363E6" w:rsidRDefault="005363E6" w:rsidP="005363E6">
            <w:pPr>
              <w:contextualSpacing/>
            </w:pPr>
            <w:r>
              <w:t>202</w:t>
            </w:r>
            <w:r w:rsidR="00825EBE">
              <w:t>5</w:t>
            </w:r>
            <w:r>
              <w:t xml:space="preserve"> 9% LIHTC</w:t>
            </w:r>
          </w:p>
        </w:tc>
      </w:tr>
      <w:tr w:rsidR="005363E6" w14:paraId="01FB7C8A" w14:textId="77777777" w:rsidTr="00AD14F1">
        <w:trPr>
          <w:trHeight w:val="360"/>
          <w:jc w:val="center"/>
        </w:trPr>
        <w:tc>
          <w:tcPr>
            <w:tcW w:w="3168" w:type="dxa"/>
          </w:tcPr>
          <w:p w14:paraId="1164D03F" w14:textId="76EFBBAE" w:rsidR="005363E6" w:rsidRPr="005363E6" w:rsidRDefault="005363E6" w:rsidP="005363E6">
            <w:pPr>
              <w:contextualSpacing/>
              <w:rPr>
                <w:b/>
                <w:bCs/>
              </w:rPr>
            </w:pPr>
            <w:r w:rsidRPr="005363E6">
              <w:rPr>
                <w:b/>
                <w:bCs/>
              </w:rPr>
              <w:t>Project Name</w:t>
            </w:r>
          </w:p>
        </w:tc>
        <w:tc>
          <w:tcPr>
            <w:tcW w:w="7836" w:type="dxa"/>
            <w:vAlign w:val="center"/>
          </w:tcPr>
          <w:p w14:paraId="6395B988" w14:textId="77777777" w:rsidR="005363E6" w:rsidRDefault="005363E6" w:rsidP="005363E6">
            <w:pPr>
              <w:contextualSpacing/>
            </w:pPr>
          </w:p>
        </w:tc>
      </w:tr>
      <w:tr w:rsidR="005363E6" w14:paraId="64981D16" w14:textId="77777777" w:rsidTr="00AD14F1">
        <w:trPr>
          <w:trHeight w:val="360"/>
          <w:jc w:val="center"/>
        </w:trPr>
        <w:tc>
          <w:tcPr>
            <w:tcW w:w="3168" w:type="dxa"/>
          </w:tcPr>
          <w:p w14:paraId="27E55D5A" w14:textId="65FFE7A9" w:rsidR="005363E6" w:rsidRPr="005363E6" w:rsidRDefault="005363E6" w:rsidP="005363E6">
            <w:pPr>
              <w:contextualSpacing/>
              <w:rPr>
                <w:b/>
                <w:bCs/>
              </w:rPr>
            </w:pPr>
            <w:r w:rsidRPr="005363E6">
              <w:rPr>
                <w:b/>
                <w:bCs/>
              </w:rPr>
              <w:t>Project Address</w:t>
            </w:r>
          </w:p>
        </w:tc>
        <w:tc>
          <w:tcPr>
            <w:tcW w:w="7836" w:type="dxa"/>
            <w:vAlign w:val="center"/>
          </w:tcPr>
          <w:p w14:paraId="253B0769" w14:textId="77777777" w:rsidR="005363E6" w:rsidRDefault="005363E6" w:rsidP="005363E6">
            <w:pPr>
              <w:contextualSpacing/>
            </w:pPr>
          </w:p>
        </w:tc>
      </w:tr>
      <w:tr w:rsidR="005363E6" w14:paraId="7B1E75FA" w14:textId="77777777" w:rsidTr="00AD14F1">
        <w:trPr>
          <w:trHeight w:val="360"/>
          <w:jc w:val="center"/>
        </w:trPr>
        <w:tc>
          <w:tcPr>
            <w:tcW w:w="3168" w:type="dxa"/>
          </w:tcPr>
          <w:p w14:paraId="3AA0BBF2" w14:textId="25673C80" w:rsidR="005363E6" w:rsidRPr="005363E6" w:rsidRDefault="005363E6" w:rsidP="005363E6">
            <w:pPr>
              <w:contextualSpacing/>
              <w:rPr>
                <w:b/>
                <w:bCs/>
              </w:rPr>
            </w:pPr>
            <w:r w:rsidRPr="005363E6">
              <w:rPr>
                <w:b/>
                <w:bCs/>
              </w:rPr>
              <w:t xml:space="preserve">Developer </w:t>
            </w:r>
          </w:p>
        </w:tc>
        <w:tc>
          <w:tcPr>
            <w:tcW w:w="7836" w:type="dxa"/>
            <w:vAlign w:val="center"/>
          </w:tcPr>
          <w:p w14:paraId="4356FC6B" w14:textId="77777777" w:rsidR="005363E6" w:rsidRDefault="005363E6" w:rsidP="005363E6">
            <w:pPr>
              <w:contextualSpacing/>
            </w:pPr>
          </w:p>
        </w:tc>
      </w:tr>
      <w:tr w:rsidR="005363E6" w14:paraId="0C32D8B3" w14:textId="77777777" w:rsidTr="00AD14F1">
        <w:trPr>
          <w:trHeight w:val="360"/>
          <w:jc w:val="center"/>
        </w:trPr>
        <w:tc>
          <w:tcPr>
            <w:tcW w:w="3168" w:type="dxa"/>
          </w:tcPr>
          <w:p w14:paraId="5AA0E13E" w14:textId="0488C8E1" w:rsidR="005363E6" w:rsidRPr="005363E6" w:rsidRDefault="005363E6" w:rsidP="005363E6">
            <w:pPr>
              <w:contextualSpacing/>
              <w:rPr>
                <w:b/>
                <w:bCs/>
              </w:rPr>
            </w:pPr>
            <w:r w:rsidRPr="005363E6">
              <w:rPr>
                <w:b/>
                <w:bCs/>
              </w:rPr>
              <w:t>Developer Contact Name</w:t>
            </w:r>
          </w:p>
        </w:tc>
        <w:tc>
          <w:tcPr>
            <w:tcW w:w="7836" w:type="dxa"/>
            <w:vAlign w:val="center"/>
          </w:tcPr>
          <w:p w14:paraId="68EDF73D" w14:textId="77777777" w:rsidR="005363E6" w:rsidRDefault="005363E6" w:rsidP="005363E6">
            <w:pPr>
              <w:contextualSpacing/>
            </w:pPr>
          </w:p>
        </w:tc>
      </w:tr>
      <w:tr w:rsidR="005363E6" w14:paraId="21CB5E5F" w14:textId="77777777" w:rsidTr="00AD14F1">
        <w:trPr>
          <w:trHeight w:val="360"/>
          <w:jc w:val="center"/>
        </w:trPr>
        <w:tc>
          <w:tcPr>
            <w:tcW w:w="3168" w:type="dxa"/>
          </w:tcPr>
          <w:p w14:paraId="15AFEFF8" w14:textId="0E8F1311" w:rsidR="005363E6" w:rsidRPr="005363E6" w:rsidRDefault="005363E6" w:rsidP="005363E6">
            <w:pPr>
              <w:contextualSpacing/>
              <w:rPr>
                <w:b/>
                <w:bCs/>
              </w:rPr>
            </w:pPr>
            <w:r w:rsidRPr="005363E6">
              <w:rPr>
                <w:b/>
                <w:bCs/>
              </w:rPr>
              <w:t xml:space="preserve">Developer Contact Email </w:t>
            </w:r>
          </w:p>
        </w:tc>
        <w:tc>
          <w:tcPr>
            <w:tcW w:w="7836" w:type="dxa"/>
            <w:vAlign w:val="center"/>
          </w:tcPr>
          <w:p w14:paraId="1995C5A1" w14:textId="77777777" w:rsidR="005363E6" w:rsidRDefault="005363E6" w:rsidP="005363E6">
            <w:pPr>
              <w:contextualSpacing/>
            </w:pPr>
          </w:p>
        </w:tc>
      </w:tr>
      <w:tr w:rsidR="005363E6" w14:paraId="0F609A96" w14:textId="77777777" w:rsidTr="00AD14F1">
        <w:trPr>
          <w:trHeight w:val="360"/>
          <w:jc w:val="center"/>
        </w:trPr>
        <w:tc>
          <w:tcPr>
            <w:tcW w:w="3168" w:type="dxa"/>
          </w:tcPr>
          <w:p w14:paraId="11F034C9" w14:textId="21DB36EA" w:rsidR="005363E6" w:rsidRPr="005363E6" w:rsidRDefault="005363E6" w:rsidP="005363E6">
            <w:pPr>
              <w:contextualSpacing/>
              <w:rPr>
                <w:b/>
                <w:bCs/>
              </w:rPr>
            </w:pPr>
            <w:r w:rsidRPr="005363E6">
              <w:rPr>
                <w:b/>
                <w:bCs/>
              </w:rPr>
              <w:t>Developer Contact Address</w:t>
            </w:r>
          </w:p>
        </w:tc>
        <w:tc>
          <w:tcPr>
            <w:tcW w:w="7836" w:type="dxa"/>
            <w:vAlign w:val="center"/>
          </w:tcPr>
          <w:p w14:paraId="4725C76E" w14:textId="77777777" w:rsidR="005363E6" w:rsidRDefault="005363E6" w:rsidP="005363E6">
            <w:pPr>
              <w:contextualSpacing/>
            </w:pPr>
          </w:p>
        </w:tc>
      </w:tr>
      <w:tr w:rsidR="005363E6" w14:paraId="33E986C7" w14:textId="77777777" w:rsidTr="00AD14F1">
        <w:trPr>
          <w:trHeight w:val="360"/>
          <w:jc w:val="center"/>
        </w:trPr>
        <w:tc>
          <w:tcPr>
            <w:tcW w:w="3168" w:type="dxa"/>
          </w:tcPr>
          <w:p w14:paraId="081714E2" w14:textId="71D66A46" w:rsidR="005363E6" w:rsidRPr="005363E6" w:rsidRDefault="005363E6" w:rsidP="005363E6">
            <w:pPr>
              <w:contextualSpacing/>
              <w:rPr>
                <w:b/>
                <w:bCs/>
              </w:rPr>
            </w:pPr>
            <w:r w:rsidRPr="005363E6">
              <w:rPr>
                <w:b/>
                <w:bCs/>
              </w:rPr>
              <w:t xml:space="preserve">Developer Contact Phone </w:t>
            </w:r>
          </w:p>
        </w:tc>
        <w:tc>
          <w:tcPr>
            <w:tcW w:w="7836" w:type="dxa"/>
            <w:vAlign w:val="center"/>
          </w:tcPr>
          <w:p w14:paraId="7888D1E7" w14:textId="77777777" w:rsidR="005363E6" w:rsidRDefault="005363E6" w:rsidP="005363E6">
            <w:pPr>
              <w:contextualSpacing/>
            </w:pPr>
          </w:p>
        </w:tc>
      </w:tr>
      <w:tr w:rsidR="005363E6" w14:paraId="1BF66957" w14:textId="77777777" w:rsidTr="00AD14F1">
        <w:trPr>
          <w:trHeight w:val="360"/>
          <w:jc w:val="center"/>
        </w:trPr>
        <w:tc>
          <w:tcPr>
            <w:tcW w:w="3168" w:type="dxa"/>
          </w:tcPr>
          <w:p w14:paraId="20E43D83" w14:textId="49B7F345" w:rsidR="005363E6" w:rsidRPr="005363E6" w:rsidRDefault="005363E6" w:rsidP="005363E6">
            <w:pPr>
              <w:contextualSpacing/>
              <w:rPr>
                <w:b/>
                <w:bCs/>
              </w:rPr>
            </w:pPr>
            <w:r w:rsidRPr="005363E6">
              <w:rPr>
                <w:b/>
                <w:bCs/>
              </w:rPr>
              <w:t xml:space="preserve">Architect/Architectural Firm </w:t>
            </w:r>
          </w:p>
        </w:tc>
        <w:tc>
          <w:tcPr>
            <w:tcW w:w="7836" w:type="dxa"/>
            <w:vAlign w:val="center"/>
          </w:tcPr>
          <w:p w14:paraId="6F188D6C" w14:textId="77777777" w:rsidR="005363E6" w:rsidRDefault="005363E6" w:rsidP="005363E6">
            <w:pPr>
              <w:contextualSpacing/>
            </w:pPr>
          </w:p>
        </w:tc>
      </w:tr>
      <w:tr w:rsidR="005363E6" w14:paraId="1993E9D6" w14:textId="77777777" w:rsidTr="00AD14F1">
        <w:trPr>
          <w:trHeight w:val="360"/>
          <w:jc w:val="center"/>
        </w:trPr>
        <w:tc>
          <w:tcPr>
            <w:tcW w:w="3168" w:type="dxa"/>
          </w:tcPr>
          <w:p w14:paraId="5733E0E2" w14:textId="30FC7103" w:rsidR="005363E6" w:rsidRPr="005363E6" w:rsidRDefault="005363E6" w:rsidP="005363E6">
            <w:pPr>
              <w:contextualSpacing/>
              <w:rPr>
                <w:b/>
                <w:bCs/>
              </w:rPr>
            </w:pPr>
            <w:r w:rsidRPr="005363E6">
              <w:rPr>
                <w:b/>
                <w:bCs/>
              </w:rPr>
              <w:t>Construction Type (Check All)</w:t>
            </w:r>
          </w:p>
        </w:tc>
        <w:tc>
          <w:tcPr>
            <w:tcW w:w="7836" w:type="dxa"/>
            <w:vAlign w:val="center"/>
          </w:tcPr>
          <w:p w14:paraId="7C47135E" w14:textId="563FF5F8" w:rsidR="005363E6" w:rsidRPr="00061855" w:rsidRDefault="00825EBE" w:rsidP="005363E6">
            <w:pPr>
              <w:ind w:left="361" w:hanging="360"/>
              <w:rPr>
                <w:sz w:val="20"/>
                <w:szCs w:val="22"/>
              </w:rPr>
            </w:pPr>
            <w:sdt>
              <w:sdtPr>
                <w:rPr>
                  <w:sz w:val="20"/>
                  <w:szCs w:val="22"/>
                </w:rPr>
                <w:id w:val="739824749"/>
                <w14:checkbox>
                  <w14:checked w14:val="0"/>
                  <w14:checkedState w14:val="2612" w14:font="MS Gothic"/>
                  <w14:uncheckedState w14:val="2610" w14:font="MS Gothic"/>
                </w14:checkbox>
              </w:sdtPr>
              <w:sdtEndPr/>
              <w:sdtContent>
                <w:r w:rsidR="005363E6" w:rsidRPr="00061855">
                  <w:rPr>
                    <w:rFonts w:ascii="MS Gothic" w:eastAsia="MS Gothic" w:hAnsi="MS Gothic" w:hint="eastAsia"/>
                    <w:sz w:val="20"/>
                    <w:szCs w:val="22"/>
                  </w:rPr>
                  <w:t>☐</w:t>
                </w:r>
              </w:sdtContent>
            </w:sdt>
            <w:r w:rsidR="005363E6" w:rsidRPr="00061855">
              <w:rPr>
                <w:sz w:val="20"/>
                <w:szCs w:val="22"/>
              </w:rPr>
              <w:t>New Construction</w:t>
            </w:r>
            <w:r w:rsidR="005363E6">
              <w:rPr>
                <w:sz w:val="20"/>
                <w:szCs w:val="22"/>
              </w:rPr>
              <w:t xml:space="preserve">       </w:t>
            </w:r>
            <w:sdt>
              <w:sdtPr>
                <w:rPr>
                  <w:sz w:val="20"/>
                  <w:szCs w:val="22"/>
                </w:rPr>
                <w:id w:val="-896583733"/>
                <w14:checkbox>
                  <w14:checked w14:val="0"/>
                  <w14:checkedState w14:val="2612" w14:font="MS Gothic"/>
                  <w14:uncheckedState w14:val="2610" w14:font="MS Gothic"/>
                </w14:checkbox>
              </w:sdtPr>
              <w:sdtEndPr/>
              <w:sdtContent>
                <w:r w:rsidR="005363E6" w:rsidRPr="00061855">
                  <w:rPr>
                    <w:rFonts w:ascii="MS Gothic" w:eastAsia="MS Gothic" w:hAnsi="MS Gothic" w:hint="eastAsia"/>
                    <w:sz w:val="20"/>
                    <w:szCs w:val="22"/>
                  </w:rPr>
                  <w:t>☐</w:t>
                </w:r>
              </w:sdtContent>
            </w:sdt>
            <w:r w:rsidR="005363E6" w:rsidRPr="00061855">
              <w:rPr>
                <w:sz w:val="20"/>
                <w:szCs w:val="22"/>
              </w:rPr>
              <w:t>Rehabilitation</w:t>
            </w:r>
            <w:r w:rsidR="005363E6">
              <w:rPr>
                <w:sz w:val="20"/>
                <w:szCs w:val="22"/>
              </w:rPr>
              <w:t xml:space="preserve">        </w:t>
            </w:r>
            <w:sdt>
              <w:sdtPr>
                <w:rPr>
                  <w:sz w:val="20"/>
                  <w:szCs w:val="22"/>
                </w:rPr>
                <w:id w:val="-1153372678"/>
                <w14:checkbox>
                  <w14:checked w14:val="0"/>
                  <w14:checkedState w14:val="2612" w14:font="MS Gothic"/>
                  <w14:uncheckedState w14:val="2610" w14:font="MS Gothic"/>
                </w14:checkbox>
              </w:sdtPr>
              <w:sdtEndPr/>
              <w:sdtContent>
                <w:r w:rsidR="005363E6" w:rsidRPr="00061855">
                  <w:rPr>
                    <w:rFonts w:ascii="MS Gothic" w:eastAsia="MS Gothic" w:hAnsi="MS Gothic" w:hint="eastAsia"/>
                    <w:sz w:val="20"/>
                    <w:szCs w:val="22"/>
                  </w:rPr>
                  <w:t>☐</w:t>
                </w:r>
              </w:sdtContent>
            </w:sdt>
            <w:r w:rsidR="005363E6" w:rsidRPr="00061855">
              <w:rPr>
                <w:sz w:val="20"/>
                <w:szCs w:val="22"/>
              </w:rPr>
              <w:t xml:space="preserve"> Adaptive Reuse    </w:t>
            </w:r>
            <w:r w:rsidR="005363E6">
              <w:rPr>
                <w:sz w:val="20"/>
                <w:szCs w:val="22"/>
              </w:rPr>
              <w:t xml:space="preserve">    </w:t>
            </w:r>
            <w:r w:rsidR="005363E6" w:rsidRPr="00061855">
              <w:rPr>
                <w:sz w:val="20"/>
                <w:szCs w:val="22"/>
              </w:rPr>
              <w:t xml:space="preserve"> </w:t>
            </w:r>
            <w:sdt>
              <w:sdtPr>
                <w:rPr>
                  <w:sz w:val="20"/>
                  <w:szCs w:val="22"/>
                </w:rPr>
                <w:id w:val="-462343090"/>
                <w14:checkbox>
                  <w14:checked w14:val="0"/>
                  <w14:checkedState w14:val="2612" w14:font="MS Gothic"/>
                  <w14:uncheckedState w14:val="2610" w14:font="MS Gothic"/>
                </w14:checkbox>
              </w:sdtPr>
              <w:sdtEndPr/>
              <w:sdtContent>
                <w:r w:rsidR="005363E6" w:rsidRPr="00061855">
                  <w:rPr>
                    <w:rFonts w:ascii="MS Gothic" w:eastAsia="MS Gothic" w:hAnsi="MS Gothic" w:hint="eastAsia"/>
                    <w:sz w:val="20"/>
                    <w:szCs w:val="22"/>
                  </w:rPr>
                  <w:t>☐</w:t>
                </w:r>
              </w:sdtContent>
            </w:sdt>
            <w:r w:rsidR="005363E6" w:rsidRPr="00061855">
              <w:rPr>
                <w:sz w:val="20"/>
                <w:szCs w:val="22"/>
              </w:rPr>
              <w:t xml:space="preserve"> Mixed </w:t>
            </w:r>
          </w:p>
          <w:p w14:paraId="4DBEF21C" w14:textId="77777777" w:rsidR="005363E6" w:rsidRPr="00061855" w:rsidRDefault="005363E6" w:rsidP="005363E6">
            <w:pPr>
              <w:ind w:left="-7" w:hanging="360"/>
              <w:rPr>
                <w:sz w:val="20"/>
                <w:szCs w:val="22"/>
              </w:rPr>
            </w:pPr>
            <w:r w:rsidRPr="00061855">
              <w:rPr>
                <w:sz w:val="20"/>
                <w:szCs w:val="22"/>
              </w:rPr>
              <w:tab/>
            </w:r>
            <w:r w:rsidRPr="00061855">
              <w:rPr>
                <w:sz w:val="20"/>
                <w:szCs w:val="22"/>
              </w:rPr>
              <w:tab/>
            </w:r>
            <w:r w:rsidRPr="00061855">
              <w:rPr>
                <w:sz w:val="20"/>
                <w:szCs w:val="22"/>
              </w:rPr>
              <w:tab/>
            </w:r>
            <w:r w:rsidRPr="00061855">
              <w:rPr>
                <w:sz w:val="20"/>
                <w:szCs w:val="22"/>
              </w:rPr>
              <w:tab/>
            </w:r>
            <w:r w:rsidRPr="00061855">
              <w:rPr>
                <w:sz w:val="20"/>
                <w:szCs w:val="22"/>
              </w:rPr>
              <w:tab/>
            </w:r>
            <w:sdt>
              <w:sdtPr>
                <w:rPr>
                  <w:sz w:val="20"/>
                  <w:szCs w:val="22"/>
                </w:rPr>
                <w:id w:val="1542404926"/>
                <w14:checkbox>
                  <w14:checked w14:val="0"/>
                  <w14:checkedState w14:val="2612" w14:font="MS Gothic"/>
                  <w14:uncheckedState w14:val="2610" w14:font="MS Gothic"/>
                </w14:checkbox>
              </w:sdtPr>
              <w:sdtEndPr/>
              <w:sdtContent>
                <w:r w:rsidRPr="00061855">
                  <w:rPr>
                    <w:rFonts w:ascii="MS Gothic" w:eastAsia="MS Gothic" w:hAnsi="MS Gothic" w:hint="eastAsia"/>
                    <w:sz w:val="20"/>
                    <w:szCs w:val="22"/>
                  </w:rPr>
                  <w:t>☐</w:t>
                </w:r>
              </w:sdtContent>
            </w:sdt>
            <w:r w:rsidRPr="00061855">
              <w:rPr>
                <w:sz w:val="20"/>
                <w:szCs w:val="22"/>
              </w:rPr>
              <w:t>Moderate A</w:t>
            </w:r>
            <w:r w:rsidRPr="00061855">
              <w:rPr>
                <w:sz w:val="20"/>
                <w:szCs w:val="22"/>
              </w:rPr>
              <w:tab/>
            </w:r>
            <w:r w:rsidRPr="00061855">
              <w:rPr>
                <w:sz w:val="20"/>
                <w:szCs w:val="22"/>
              </w:rPr>
              <w:tab/>
            </w:r>
            <w:r w:rsidRPr="00061855">
              <w:rPr>
                <w:sz w:val="20"/>
                <w:szCs w:val="22"/>
              </w:rPr>
              <w:tab/>
            </w:r>
            <w:r w:rsidRPr="00061855">
              <w:rPr>
                <w:sz w:val="20"/>
                <w:szCs w:val="22"/>
              </w:rPr>
              <w:tab/>
            </w:r>
            <w:sdt>
              <w:sdtPr>
                <w:rPr>
                  <w:sz w:val="20"/>
                  <w:szCs w:val="22"/>
                </w:rPr>
                <w:id w:val="1149401888"/>
                <w14:checkbox>
                  <w14:checked w14:val="0"/>
                  <w14:checkedState w14:val="2612" w14:font="MS Gothic"/>
                  <w14:uncheckedState w14:val="2610" w14:font="MS Gothic"/>
                </w14:checkbox>
              </w:sdtPr>
              <w:sdtEndPr/>
              <w:sdtContent>
                <w:r w:rsidRPr="00061855">
                  <w:rPr>
                    <w:rFonts w:ascii="MS Gothic" w:eastAsia="MS Gothic" w:hAnsi="MS Gothic" w:hint="eastAsia"/>
                    <w:sz w:val="20"/>
                    <w:szCs w:val="22"/>
                  </w:rPr>
                  <w:t>☐</w:t>
                </w:r>
              </w:sdtContent>
            </w:sdt>
            <w:r w:rsidRPr="00061855">
              <w:rPr>
                <w:sz w:val="20"/>
                <w:szCs w:val="22"/>
              </w:rPr>
              <w:t>New Construction</w:t>
            </w:r>
          </w:p>
          <w:p w14:paraId="315B0AD8" w14:textId="77777777" w:rsidR="005363E6" w:rsidRPr="00061855" w:rsidRDefault="005363E6" w:rsidP="005363E6">
            <w:pPr>
              <w:ind w:left="-7" w:hanging="360"/>
              <w:rPr>
                <w:sz w:val="20"/>
                <w:szCs w:val="22"/>
              </w:rPr>
            </w:pPr>
            <w:r w:rsidRPr="00061855">
              <w:rPr>
                <w:sz w:val="20"/>
                <w:szCs w:val="22"/>
              </w:rPr>
              <w:tab/>
            </w:r>
            <w:r w:rsidRPr="00061855">
              <w:rPr>
                <w:sz w:val="20"/>
                <w:szCs w:val="22"/>
              </w:rPr>
              <w:tab/>
            </w:r>
            <w:r w:rsidRPr="00061855">
              <w:rPr>
                <w:sz w:val="20"/>
                <w:szCs w:val="22"/>
              </w:rPr>
              <w:tab/>
            </w:r>
            <w:r w:rsidRPr="00061855">
              <w:rPr>
                <w:sz w:val="20"/>
                <w:szCs w:val="22"/>
              </w:rPr>
              <w:tab/>
            </w:r>
            <w:r w:rsidRPr="00061855">
              <w:rPr>
                <w:sz w:val="20"/>
                <w:szCs w:val="22"/>
              </w:rPr>
              <w:tab/>
            </w:r>
            <w:sdt>
              <w:sdtPr>
                <w:rPr>
                  <w:sz w:val="20"/>
                  <w:szCs w:val="22"/>
                </w:rPr>
                <w:id w:val="-1712028964"/>
                <w14:checkbox>
                  <w14:checked w14:val="0"/>
                  <w14:checkedState w14:val="2612" w14:font="MS Gothic"/>
                  <w14:uncheckedState w14:val="2610" w14:font="MS Gothic"/>
                </w14:checkbox>
              </w:sdtPr>
              <w:sdtEndPr/>
              <w:sdtContent>
                <w:r w:rsidRPr="00061855">
                  <w:rPr>
                    <w:rFonts w:ascii="MS Gothic" w:eastAsia="MS Gothic" w:hAnsi="MS Gothic" w:hint="eastAsia"/>
                    <w:sz w:val="20"/>
                    <w:szCs w:val="22"/>
                  </w:rPr>
                  <w:t>☐</w:t>
                </w:r>
              </w:sdtContent>
            </w:sdt>
            <w:r w:rsidRPr="00061855">
              <w:rPr>
                <w:sz w:val="20"/>
                <w:szCs w:val="22"/>
              </w:rPr>
              <w:t>Moderate B</w:t>
            </w:r>
            <w:r w:rsidRPr="00061855">
              <w:rPr>
                <w:sz w:val="20"/>
                <w:szCs w:val="22"/>
              </w:rPr>
              <w:tab/>
            </w:r>
            <w:r w:rsidRPr="00061855">
              <w:rPr>
                <w:sz w:val="20"/>
                <w:szCs w:val="22"/>
              </w:rPr>
              <w:tab/>
            </w:r>
            <w:r w:rsidRPr="00061855">
              <w:rPr>
                <w:sz w:val="20"/>
                <w:szCs w:val="22"/>
              </w:rPr>
              <w:tab/>
            </w:r>
            <w:r w:rsidRPr="00061855">
              <w:rPr>
                <w:sz w:val="20"/>
                <w:szCs w:val="22"/>
              </w:rPr>
              <w:tab/>
            </w:r>
            <w:sdt>
              <w:sdtPr>
                <w:rPr>
                  <w:sz w:val="20"/>
                  <w:szCs w:val="22"/>
                </w:rPr>
                <w:id w:val="-1983076430"/>
                <w14:checkbox>
                  <w14:checked w14:val="0"/>
                  <w14:checkedState w14:val="2612" w14:font="MS Gothic"/>
                  <w14:uncheckedState w14:val="2610" w14:font="MS Gothic"/>
                </w14:checkbox>
              </w:sdtPr>
              <w:sdtEndPr/>
              <w:sdtContent>
                <w:r w:rsidRPr="00061855">
                  <w:rPr>
                    <w:rFonts w:ascii="MS Gothic" w:eastAsia="MS Gothic" w:hAnsi="MS Gothic" w:hint="eastAsia"/>
                    <w:sz w:val="20"/>
                    <w:szCs w:val="22"/>
                  </w:rPr>
                  <w:t>☐</w:t>
                </w:r>
              </w:sdtContent>
            </w:sdt>
            <w:r w:rsidRPr="00061855">
              <w:rPr>
                <w:sz w:val="20"/>
                <w:szCs w:val="22"/>
              </w:rPr>
              <w:t xml:space="preserve">Rehabilitation </w:t>
            </w:r>
          </w:p>
          <w:p w14:paraId="0CBBBED0" w14:textId="77777777" w:rsidR="005363E6" w:rsidRDefault="005363E6" w:rsidP="005363E6">
            <w:pPr>
              <w:contextualSpacing/>
            </w:pPr>
            <w:r w:rsidRPr="00061855">
              <w:rPr>
                <w:sz w:val="20"/>
                <w:szCs w:val="22"/>
              </w:rPr>
              <w:tab/>
            </w:r>
            <w:r w:rsidRPr="00061855">
              <w:rPr>
                <w:sz w:val="20"/>
                <w:szCs w:val="22"/>
              </w:rPr>
              <w:tab/>
            </w:r>
            <w:r w:rsidRPr="00061855">
              <w:rPr>
                <w:sz w:val="20"/>
                <w:szCs w:val="22"/>
              </w:rPr>
              <w:tab/>
            </w:r>
            <w:sdt>
              <w:sdtPr>
                <w:rPr>
                  <w:sz w:val="20"/>
                  <w:szCs w:val="22"/>
                </w:rPr>
                <w:id w:val="-756059755"/>
                <w14:checkbox>
                  <w14:checked w14:val="0"/>
                  <w14:checkedState w14:val="2612" w14:font="MS Gothic"/>
                  <w14:uncheckedState w14:val="2610" w14:font="MS Gothic"/>
                </w14:checkbox>
              </w:sdtPr>
              <w:sdtEndPr/>
              <w:sdtContent>
                <w:r w:rsidRPr="00061855">
                  <w:rPr>
                    <w:rFonts w:ascii="MS Gothic" w:eastAsia="MS Gothic" w:hAnsi="MS Gothic" w:hint="eastAsia"/>
                    <w:sz w:val="20"/>
                    <w:szCs w:val="22"/>
                  </w:rPr>
                  <w:t>☐</w:t>
                </w:r>
              </w:sdtContent>
            </w:sdt>
            <w:r w:rsidRPr="00061855">
              <w:rPr>
                <w:sz w:val="20"/>
                <w:szCs w:val="22"/>
              </w:rPr>
              <w:t>Substantial</w:t>
            </w:r>
            <w:r w:rsidRPr="00061855">
              <w:rPr>
                <w:sz w:val="20"/>
                <w:szCs w:val="22"/>
              </w:rPr>
              <w:tab/>
            </w:r>
            <w:r w:rsidRPr="00061855">
              <w:rPr>
                <w:sz w:val="20"/>
                <w:szCs w:val="22"/>
              </w:rPr>
              <w:tab/>
            </w:r>
            <w:r w:rsidRPr="00061855">
              <w:rPr>
                <w:sz w:val="20"/>
                <w:szCs w:val="22"/>
              </w:rPr>
              <w:tab/>
            </w:r>
            <w:r w:rsidRPr="00061855">
              <w:rPr>
                <w:sz w:val="20"/>
                <w:szCs w:val="22"/>
              </w:rPr>
              <w:tab/>
            </w:r>
            <w:sdt>
              <w:sdtPr>
                <w:rPr>
                  <w:sz w:val="20"/>
                  <w:szCs w:val="22"/>
                </w:rPr>
                <w:id w:val="1054196335"/>
                <w14:checkbox>
                  <w14:checked w14:val="0"/>
                  <w14:checkedState w14:val="2612" w14:font="MS Gothic"/>
                  <w14:uncheckedState w14:val="2610" w14:font="MS Gothic"/>
                </w14:checkbox>
              </w:sdtPr>
              <w:sdtEndPr/>
              <w:sdtContent>
                <w:r w:rsidRPr="00061855">
                  <w:rPr>
                    <w:rFonts w:ascii="MS Gothic" w:eastAsia="MS Gothic" w:hAnsi="MS Gothic" w:hint="eastAsia"/>
                    <w:sz w:val="20"/>
                    <w:szCs w:val="22"/>
                  </w:rPr>
                  <w:t>☐</w:t>
                </w:r>
              </w:sdtContent>
            </w:sdt>
            <w:r w:rsidRPr="00061855">
              <w:rPr>
                <w:sz w:val="20"/>
                <w:szCs w:val="22"/>
              </w:rPr>
              <w:t xml:space="preserve">Adaptive Reuse </w:t>
            </w:r>
          </w:p>
        </w:tc>
      </w:tr>
      <w:tr w:rsidR="005363E6" w14:paraId="735291C5" w14:textId="77777777" w:rsidTr="00AD14F1">
        <w:trPr>
          <w:trHeight w:val="360"/>
          <w:jc w:val="center"/>
        </w:trPr>
        <w:tc>
          <w:tcPr>
            <w:tcW w:w="3168" w:type="dxa"/>
          </w:tcPr>
          <w:p w14:paraId="5A7E7A07" w14:textId="5F885CD9" w:rsidR="005363E6" w:rsidRPr="005363E6" w:rsidRDefault="005363E6" w:rsidP="005363E6">
            <w:pPr>
              <w:contextualSpacing/>
              <w:rPr>
                <w:b/>
                <w:bCs/>
              </w:rPr>
            </w:pPr>
            <w:r w:rsidRPr="005363E6">
              <w:rPr>
                <w:b/>
                <w:bCs/>
              </w:rPr>
              <w:t>Population Served (Check All)</w:t>
            </w:r>
          </w:p>
        </w:tc>
        <w:tc>
          <w:tcPr>
            <w:tcW w:w="7836" w:type="dxa"/>
            <w:vAlign w:val="center"/>
          </w:tcPr>
          <w:p w14:paraId="411C3CBA" w14:textId="77777777" w:rsidR="005363E6" w:rsidRDefault="00825EBE" w:rsidP="005363E6">
            <w:pPr>
              <w:contextualSpacing/>
            </w:pPr>
            <w:sdt>
              <w:sdtPr>
                <w:rPr>
                  <w:sz w:val="20"/>
                  <w:szCs w:val="22"/>
                </w:rPr>
                <w:id w:val="-294067113"/>
                <w14:checkbox>
                  <w14:checked w14:val="0"/>
                  <w14:checkedState w14:val="2612" w14:font="MS Gothic"/>
                  <w14:uncheckedState w14:val="2610" w14:font="MS Gothic"/>
                </w14:checkbox>
              </w:sdtPr>
              <w:sdtEndPr/>
              <w:sdtContent>
                <w:r w:rsidR="005363E6" w:rsidRPr="00061855">
                  <w:rPr>
                    <w:rFonts w:ascii="MS Gothic" w:eastAsia="MS Gothic" w:hAnsi="MS Gothic" w:hint="eastAsia"/>
                    <w:sz w:val="20"/>
                    <w:szCs w:val="22"/>
                  </w:rPr>
                  <w:t>☐</w:t>
                </w:r>
              </w:sdtContent>
            </w:sdt>
            <w:r w:rsidR="005363E6" w:rsidRPr="00061855">
              <w:rPr>
                <w:sz w:val="20"/>
                <w:szCs w:val="22"/>
              </w:rPr>
              <w:t xml:space="preserve">General Occupancy     </w:t>
            </w:r>
            <w:sdt>
              <w:sdtPr>
                <w:rPr>
                  <w:sz w:val="20"/>
                  <w:szCs w:val="22"/>
                </w:rPr>
                <w:id w:val="1107630280"/>
                <w14:checkbox>
                  <w14:checked w14:val="0"/>
                  <w14:checkedState w14:val="2612" w14:font="MS Gothic"/>
                  <w14:uncheckedState w14:val="2610" w14:font="MS Gothic"/>
                </w14:checkbox>
              </w:sdtPr>
              <w:sdtEndPr/>
              <w:sdtContent>
                <w:r w:rsidR="005363E6" w:rsidRPr="00061855">
                  <w:rPr>
                    <w:rFonts w:ascii="MS Gothic" w:eastAsia="MS Gothic" w:hAnsi="MS Gothic" w:hint="eastAsia"/>
                    <w:sz w:val="20"/>
                    <w:szCs w:val="22"/>
                  </w:rPr>
                  <w:t>☐</w:t>
                </w:r>
              </w:sdtContent>
            </w:sdt>
            <w:r w:rsidR="005363E6" w:rsidRPr="00061855">
              <w:rPr>
                <w:sz w:val="20"/>
                <w:szCs w:val="22"/>
              </w:rPr>
              <w:t xml:space="preserve"> Senior               </w:t>
            </w:r>
            <w:sdt>
              <w:sdtPr>
                <w:rPr>
                  <w:sz w:val="20"/>
                  <w:szCs w:val="22"/>
                </w:rPr>
                <w:id w:val="-1707563519"/>
                <w14:checkbox>
                  <w14:checked w14:val="0"/>
                  <w14:checkedState w14:val="2612" w14:font="MS Gothic"/>
                  <w14:uncheckedState w14:val="2610" w14:font="MS Gothic"/>
                </w14:checkbox>
              </w:sdtPr>
              <w:sdtEndPr/>
              <w:sdtContent>
                <w:r w:rsidR="005363E6" w:rsidRPr="00061855">
                  <w:rPr>
                    <w:rFonts w:ascii="MS Gothic" w:eastAsia="MS Gothic" w:hAnsi="MS Gothic" w:hint="eastAsia"/>
                    <w:sz w:val="20"/>
                    <w:szCs w:val="22"/>
                  </w:rPr>
                  <w:t>☐</w:t>
                </w:r>
              </w:sdtContent>
            </w:sdt>
            <w:r w:rsidR="005363E6" w:rsidRPr="00061855">
              <w:rPr>
                <w:sz w:val="20"/>
                <w:szCs w:val="22"/>
              </w:rPr>
              <w:t xml:space="preserve"> Service Enriched                               </w:t>
            </w:r>
          </w:p>
        </w:tc>
      </w:tr>
      <w:tr w:rsidR="005363E6" w14:paraId="10C16FFB" w14:textId="77777777" w:rsidTr="00AD14F1">
        <w:trPr>
          <w:trHeight w:val="360"/>
          <w:jc w:val="center"/>
        </w:trPr>
        <w:tc>
          <w:tcPr>
            <w:tcW w:w="3168" w:type="dxa"/>
          </w:tcPr>
          <w:p w14:paraId="41AF297A" w14:textId="0D5EEC18" w:rsidR="005363E6" w:rsidRPr="005363E6" w:rsidRDefault="005363E6" w:rsidP="005363E6">
            <w:pPr>
              <w:contextualSpacing/>
              <w:rPr>
                <w:b/>
                <w:bCs/>
              </w:rPr>
            </w:pPr>
            <w:r w:rsidRPr="005363E6">
              <w:rPr>
                <w:b/>
                <w:bCs/>
              </w:rPr>
              <w:t>Other Important Information</w:t>
            </w:r>
          </w:p>
        </w:tc>
        <w:tc>
          <w:tcPr>
            <w:tcW w:w="7836" w:type="dxa"/>
            <w:vAlign w:val="center"/>
          </w:tcPr>
          <w:p w14:paraId="77D71159" w14:textId="28EC030D" w:rsidR="005363E6" w:rsidRDefault="005363E6" w:rsidP="005363E6">
            <w:pPr>
              <w:tabs>
                <w:tab w:val="left" w:pos="7620"/>
              </w:tabs>
              <w:contextualSpacing/>
            </w:pPr>
            <w:r>
              <w:rPr>
                <w:u w:val="single"/>
              </w:rPr>
              <w:tab/>
            </w:r>
            <w:r w:rsidRPr="00381584">
              <w:rPr>
                <w:u w:val="single"/>
              </w:rPr>
              <w:tab/>
            </w:r>
            <w:r w:rsidRPr="00381584">
              <w:rPr>
                <w:u w:val="single"/>
              </w:rPr>
              <w:tab/>
              <w:t xml:space="preserve">   </w:t>
            </w:r>
            <w:r>
              <w:t xml:space="preserve">  </w:t>
            </w:r>
            <w:r>
              <w:rPr>
                <w:u w:val="single"/>
              </w:rPr>
              <w:tab/>
            </w:r>
            <w:r w:rsidRPr="00381584">
              <w:rPr>
                <w:u w:val="single"/>
              </w:rPr>
              <w:tab/>
            </w:r>
            <w:r w:rsidRPr="00381584">
              <w:rPr>
                <w:u w:val="single"/>
              </w:rPr>
              <w:tab/>
              <w:t xml:space="preserve">   </w:t>
            </w:r>
            <w:r>
              <w:t xml:space="preserve">  </w:t>
            </w:r>
            <w:r w:rsidRPr="00381584">
              <w:rPr>
                <w:u w:val="single"/>
              </w:rPr>
              <w:t xml:space="preserve">   </w:t>
            </w:r>
            <w:r>
              <w:t xml:space="preserve">  </w:t>
            </w:r>
          </w:p>
        </w:tc>
      </w:tr>
    </w:tbl>
    <w:p w14:paraId="05FA2FB3" w14:textId="77777777" w:rsidR="005363E6" w:rsidRDefault="005363E6" w:rsidP="006D627D">
      <w:pPr>
        <w:pStyle w:val="Heading2"/>
        <w:spacing w:before="0"/>
        <w:contextualSpacing/>
      </w:pPr>
      <w:r>
        <w:lastRenderedPageBreak/>
        <w:t xml:space="preserve">Underwriting Exceptions </w:t>
      </w:r>
    </w:p>
    <w:p w14:paraId="7ABF3137" w14:textId="58FFD42B" w:rsidR="00D232FF" w:rsidRDefault="005363E6" w:rsidP="005363E6">
      <w:pPr>
        <w:spacing w:before="0"/>
        <w:ind w:right="720"/>
        <w:contextualSpacing/>
      </w:pPr>
      <w:r>
        <w:t xml:space="preserve">Underwriting exceptions are </w:t>
      </w:r>
      <w:r w:rsidRPr="003C0C2B">
        <w:rPr>
          <w:b/>
        </w:rPr>
        <w:t>due with the</w:t>
      </w:r>
      <w:r>
        <w:rPr>
          <w:b/>
        </w:rPr>
        <w:t xml:space="preserve"> Proposal and Final Application </w:t>
      </w:r>
      <w:r w:rsidRPr="00417E7B">
        <w:rPr>
          <w:bCs/>
        </w:rPr>
        <w:t>(if applicable).</w:t>
      </w:r>
      <w:r>
        <w:t xml:space="preserve"> </w:t>
      </w:r>
      <w:r w:rsidRPr="0083297B">
        <w:t>For each category below be as specific as possible</w:t>
      </w:r>
      <w:r w:rsidRPr="005C7A32">
        <w:t xml:space="preserve"> </w:t>
      </w:r>
      <w:r>
        <w:t>and describe what actions you will take to best further the intent of the requirement.</w:t>
      </w:r>
      <w:r w:rsidRPr="0083297B">
        <w:t xml:space="preserve"> Provide supporting documentation as necessary to justify your request.</w:t>
      </w:r>
      <w:r>
        <w:t xml:space="preserve"> Refer to the most </w:t>
      </w:r>
      <w:r w:rsidRPr="00DC42BF">
        <w:t xml:space="preserve">recently-published </w:t>
      </w:r>
      <w:hyperlink r:id="rId8" w:history="1">
        <w:r w:rsidRPr="00DC42BF">
          <w:rPr>
            <w:rStyle w:val="Hyperlink"/>
          </w:rPr>
          <w:t>LIHTC Rental Underwriting Guidelines</w:t>
        </w:r>
      </w:hyperlink>
      <w:r w:rsidRPr="00DC42BF">
        <w:t xml:space="preserve"> for further requirements and details on each of the below. </w:t>
      </w:r>
    </w:p>
    <w:p w14:paraId="2BE05EA3" w14:textId="77777777" w:rsidR="005363E6" w:rsidRDefault="005363E6" w:rsidP="005363E6">
      <w:pPr>
        <w:spacing w:before="0"/>
        <w:ind w:right="720"/>
        <w:contextualSpacing/>
      </w:pPr>
    </w:p>
    <w:tbl>
      <w:tblPr>
        <w:tblStyle w:val="TableGrid"/>
        <w:tblW w:w="0" w:type="auto"/>
        <w:jc w:val="center"/>
        <w:tblLook w:val="04A0" w:firstRow="1" w:lastRow="0" w:firstColumn="1" w:lastColumn="0" w:noHBand="0" w:noVBand="1"/>
      </w:tblPr>
      <w:tblGrid>
        <w:gridCol w:w="895"/>
        <w:gridCol w:w="2880"/>
        <w:gridCol w:w="6300"/>
      </w:tblGrid>
      <w:tr w:rsidR="00496EF2" w:rsidRPr="00302AE8" w14:paraId="28FBD659" w14:textId="77777777" w:rsidTr="00217B9A">
        <w:trPr>
          <w:trHeight w:val="360"/>
          <w:jc w:val="center"/>
        </w:trPr>
        <w:tc>
          <w:tcPr>
            <w:tcW w:w="895" w:type="dxa"/>
            <w:shd w:val="clear" w:color="auto" w:fill="0E3F75" w:themeFill="accent1"/>
            <w:vAlign w:val="center"/>
          </w:tcPr>
          <w:p w14:paraId="5C6A9841" w14:textId="77777777" w:rsidR="00496EF2" w:rsidRPr="00302AE8" w:rsidRDefault="00496EF2" w:rsidP="006D627D">
            <w:pPr>
              <w:rPr>
                <w:b/>
                <w:bCs/>
                <w:color w:val="FFFFFF" w:themeColor="background1"/>
                <w:szCs w:val="22"/>
              </w:rPr>
            </w:pPr>
            <w:r w:rsidRPr="00302AE8">
              <w:rPr>
                <w:b/>
                <w:bCs/>
                <w:color w:val="FFFFFF" w:themeColor="background1"/>
                <w:szCs w:val="22"/>
              </w:rPr>
              <w:t>Check</w:t>
            </w:r>
          </w:p>
        </w:tc>
        <w:tc>
          <w:tcPr>
            <w:tcW w:w="2880" w:type="dxa"/>
            <w:shd w:val="clear" w:color="auto" w:fill="0E3F75" w:themeFill="accent1"/>
            <w:vAlign w:val="center"/>
          </w:tcPr>
          <w:p w14:paraId="005FEE07" w14:textId="4EAE12DD" w:rsidR="00496EF2" w:rsidRPr="00302AE8" w:rsidRDefault="005363E6" w:rsidP="006D627D">
            <w:pPr>
              <w:rPr>
                <w:b/>
                <w:bCs/>
                <w:color w:val="FFFFFF" w:themeColor="background1"/>
                <w:szCs w:val="22"/>
              </w:rPr>
            </w:pPr>
            <w:r w:rsidRPr="005363E6">
              <w:rPr>
                <w:b/>
                <w:bCs/>
                <w:color w:val="FFFFFF" w:themeColor="background1"/>
                <w:szCs w:val="22"/>
              </w:rPr>
              <w:t>UW Guidelines Section</w:t>
            </w:r>
          </w:p>
        </w:tc>
        <w:tc>
          <w:tcPr>
            <w:tcW w:w="6300" w:type="dxa"/>
            <w:shd w:val="clear" w:color="auto" w:fill="0E3F75" w:themeFill="accent1"/>
            <w:vAlign w:val="center"/>
          </w:tcPr>
          <w:p w14:paraId="7B3B320B" w14:textId="77777777" w:rsidR="00496EF2" w:rsidRPr="00302AE8" w:rsidRDefault="00496EF2" w:rsidP="006D627D">
            <w:pPr>
              <w:rPr>
                <w:b/>
                <w:bCs/>
                <w:color w:val="FFFFFF" w:themeColor="background1"/>
                <w:szCs w:val="22"/>
              </w:rPr>
            </w:pPr>
            <w:r w:rsidRPr="00302AE8">
              <w:rPr>
                <w:b/>
                <w:bCs/>
                <w:color w:val="FFFFFF" w:themeColor="background1"/>
                <w:szCs w:val="22"/>
              </w:rPr>
              <w:t>Exception</w:t>
            </w:r>
          </w:p>
        </w:tc>
      </w:tr>
      <w:tr w:rsidR="005363E6" w:rsidRPr="00302AE8" w14:paraId="15D0CAD6" w14:textId="77777777" w:rsidTr="00217B9A">
        <w:trPr>
          <w:trHeight w:val="360"/>
          <w:jc w:val="center"/>
        </w:trPr>
        <w:sdt>
          <w:sdtPr>
            <w:rPr>
              <w:rFonts w:eastAsiaTheme="minorEastAsia"/>
              <w:color w:val="auto"/>
              <w:szCs w:val="22"/>
            </w:rPr>
            <w:id w:val="-108674660"/>
            <w14:checkbox>
              <w14:checked w14:val="0"/>
              <w14:checkedState w14:val="2612" w14:font="MS Gothic"/>
              <w14:uncheckedState w14:val="2610" w14:font="MS Gothic"/>
            </w14:checkbox>
          </w:sdtPr>
          <w:sdtEndPr/>
          <w:sdtContent>
            <w:tc>
              <w:tcPr>
                <w:tcW w:w="895" w:type="dxa"/>
                <w:vAlign w:val="center"/>
              </w:tcPr>
              <w:p w14:paraId="0D50AA20" w14:textId="77777777" w:rsidR="005363E6" w:rsidRPr="00302AE8" w:rsidRDefault="005363E6" w:rsidP="005363E6">
                <w:pPr>
                  <w:jc w:val="center"/>
                  <w:rPr>
                    <w:szCs w:val="22"/>
                  </w:rPr>
                </w:pPr>
                <w:r w:rsidRPr="00302AE8">
                  <w:rPr>
                    <w:rFonts w:ascii="MS Gothic" w:eastAsia="MS Gothic" w:hAnsi="MS Gothic" w:hint="eastAsia"/>
                    <w:color w:val="auto"/>
                    <w:szCs w:val="22"/>
                  </w:rPr>
                  <w:t>☐</w:t>
                </w:r>
              </w:p>
            </w:tc>
          </w:sdtContent>
        </w:sdt>
        <w:tc>
          <w:tcPr>
            <w:tcW w:w="2880" w:type="dxa"/>
            <w:vAlign w:val="center"/>
          </w:tcPr>
          <w:p w14:paraId="6A9B40B9" w14:textId="3B702679" w:rsidR="005363E6" w:rsidRPr="00302AE8" w:rsidRDefault="005363E6" w:rsidP="005363E6">
            <w:pPr>
              <w:rPr>
                <w:szCs w:val="22"/>
              </w:rPr>
            </w:pPr>
            <w:r w:rsidRPr="0083297B">
              <w:rPr>
                <w:rFonts w:eastAsiaTheme="minorEastAsia"/>
                <w:color w:val="auto"/>
              </w:rPr>
              <w:t>Development Budget</w:t>
            </w:r>
            <w:r>
              <w:rPr>
                <w:rFonts w:eastAsiaTheme="minorEastAsia"/>
                <w:color w:val="auto"/>
              </w:rPr>
              <w:t xml:space="preserve">: </w:t>
            </w:r>
            <w:r w:rsidRPr="0083297B">
              <w:rPr>
                <w:rFonts w:eastAsiaTheme="minorEastAsia"/>
                <w:color w:val="auto"/>
              </w:rPr>
              <w:t>Construction Contingencies</w:t>
            </w:r>
          </w:p>
        </w:tc>
        <w:tc>
          <w:tcPr>
            <w:tcW w:w="6300" w:type="dxa"/>
            <w:vAlign w:val="center"/>
          </w:tcPr>
          <w:p w14:paraId="610EF4C3" w14:textId="62311967" w:rsidR="005363E6" w:rsidRPr="00302AE8" w:rsidRDefault="005363E6" w:rsidP="005363E6">
            <w:pPr>
              <w:rPr>
                <w:szCs w:val="22"/>
              </w:rPr>
            </w:pPr>
            <w:r w:rsidRPr="0083297B">
              <w:rPr>
                <w:rFonts w:eastAsiaTheme="minorEastAsia"/>
                <w:color w:val="auto"/>
              </w:rPr>
              <w:t xml:space="preserve">Construction contingency </w:t>
            </w:r>
            <w:r>
              <w:rPr>
                <w:rFonts w:eastAsiaTheme="minorEastAsia"/>
                <w:color w:val="auto"/>
              </w:rPr>
              <w:t>exception if required by other funding sources</w:t>
            </w:r>
          </w:p>
        </w:tc>
      </w:tr>
      <w:tr w:rsidR="005363E6" w:rsidRPr="00302AE8" w14:paraId="5CFBC303" w14:textId="77777777" w:rsidTr="00217B9A">
        <w:trPr>
          <w:trHeight w:val="360"/>
          <w:jc w:val="center"/>
        </w:trPr>
        <w:sdt>
          <w:sdtPr>
            <w:rPr>
              <w:rFonts w:eastAsiaTheme="minorEastAsia"/>
              <w:color w:val="auto"/>
              <w:szCs w:val="22"/>
            </w:rPr>
            <w:id w:val="-616841106"/>
            <w14:checkbox>
              <w14:checked w14:val="0"/>
              <w14:checkedState w14:val="2612" w14:font="MS Gothic"/>
              <w14:uncheckedState w14:val="2610" w14:font="MS Gothic"/>
            </w14:checkbox>
          </w:sdtPr>
          <w:sdtEndPr/>
          <w:sdtContent>
            <w:tc>
              <w:tcPr>
                <w:tcW w:w="895" w:type="dxa"/>
                <w:vAlign w:val="center"/>
              </w:tcPr>
              <w:p w14:paraId="06024019" w14:textId="77777777" w:rsidR="005363E6" w:rsidRPr="00302AE8" w:rsidRDefault="005363E6" w:rsidP="005363E6">
                <w:pPr>
                  <w:jc w:val="center"/>
                  <w:rPr>
                    <w:szCs w:val="22"/>
                  </w:rPr>
                </w:pPr>
                <w:r w:rsidRPr="00302AE8">
                  <w:rPr>
                    <w:rFonts w:ascii="MS Gothic" w:eastAsia="MS Gothic" w:hAnsi="MS Gothic" w:hint="eastAsia"/>
                    <w:color w:val="auto"/>
                    <w:szCs w:val="22"/>
                  </w:rPr>
                  <w:t>☐</w:t>
                </w:r>
              </w:p>
            </w:tc>
          </w:sdtContent>
        </w:sdt>
        <w:tc>
          <w:tcPr>
            <w:tcW w:w="2880" w:type="dxa"/>
            <w:vAlign w:val="center"/>
          </w:tcPr>
          <w:p w14:paraId="1F61B615" w14:textId="5880C500" w:rsidR="005363E6" w:rsidRPr="00302AE8" w:rsidRDefault="005363E6" w:rsidP="005363E6">
            <w:pPr>
              <w:rPr>
                <w:szCs w:val="22"/>
              </w:rPr>
            </w:pPr>
            <w:r w:rsidRPr="0083297B">
              <w:rPr>
                <w:rFonts w:eastAsiaTheme="minorEastAsia"/>
                <w:color w:val="auto"/>
              </w:rPr>
              <w:t>Development Budget</w:t>
            </w:r>
            <w:r>
              <w:rPr>
                <w:rFonts w:eastAsiaTheme="minorEastAsia"/>
                <w:color w:val="auto"/>
              </w:rPr>
              <w:t>:</w:t>
            </w:r>
            <w:r w:rsidRPr="0083297B">
              <w:rPr>
                <w:rFonts w:eastAsiaTheme="minorEastAsia"/>
                <w:color w:val="auto"/>
              </w:rPr>
              <w:t xml:space="preserve"> Reserves</w:t>
            </w:r>
          </w:p>
        </w:tc>
        <w:tc>
          <w:tcPr>
            <w:tcW w:w="6300" w:type="dxa"/>
            <w:vAlign w:val="center"/>
          </w:tcPr>
          <w:p w14:paraId="0293038C" w14:textId="2800C6F5" w:rsidR="005363E6" w:rsidRPr="00302AE8" w:rsidRDefault="005363E6" w:rsidP="005363E6">
            <w:pPr>
              <w:rPr>
                <w:szCs w:val="22"/>
              </w:rPr>
            </w:pPr>
            <w:r w:rsidRPr="0083297B">
              <w:rPr>
                <w:rFonts w:eastAsiaTheme="minorEastAsia"/>
                <w:color w:val="auto"/>
              </w:rPr>
              <w:t>Minimum replacement reserve</w:t>
            </w:r>
            <w:r>
              <w:rPr>
                <w:rFonts w:eastAsiaTheme="minorEastAsia"/>
                <w:color w:val="auto"/>
              </w:rPr>
              <w:t xml:space="preserve"> exception if required by other funding sources</w:t>
            </w:r>
          </w:p>
        </w:tc>
      </w:tr>
      <w:tr w:rsidR="005363E6" w:rsidRPr="00302AE8" w14:paraId="2CFCEBE8" w14:textId="77777777" w:rsidTr="00217B9A">
        <w:trPr>
          <w:trHeight w:val="360"/>
          <w:jc w:val="center"/>
        </w:trPr>
        <w:sdt>
          <w:sdtPr>
            <w:rPr>
              <w:rFonts w:eastAsiaTheme="minorEastAsia"/>
              <w:color w:val="auto"/>
              <w:szCs w:val="22"/>
            </w:rPr>
            <w:id w:val="348837237"/>
            <w14:checkbox>
              <w14:checked w14:val="0"/>
              <w14:checkedState w14:val="2612" w14:font="MS Gothic"/>
              <w14:uncheckedState w14:val="2610" w14:font="MS Gothic"/>
            </w14:checkbox>
          </w:sdtPr>
          <w:sdtEndPr/>
          <w:sdtContent>
            <w:tc>
              <w:tcPr>
                <w:tcW w:w="895" w:type="dxa"/>
                <w:vAlign w:val="center"/>
              </w:tcPr>
              <w:p w14:paraId="417529ED" w14:textId="77777777" w:rsidR="005363E6" w:rsidRPr="00302AE8" w:rsidRDefault="005363E6" w:rsidP="005363E6">
                <w:pPr>
                  <w:jc w:val="center"/>
                  <w:rPr>
                    <w:szCs w:val="22"/>
                  </w:rPr>
                </w:pPr>
                <w:r w:rsidRPr="00302AE8">
                  <w:rPr>
                    <w:rFonts w:ascii="MS Gothic" w:eastAsia="MS Gothic" w:hAnsi="MS Gothic" w:hint="eastAsia"/>
                    <w:color w:val="auto"/>
                    <w:szCs w:val="22"/>
                  </w:rPr>
                  <w:t>☐</w:t>
                </w:r>
              </w:p>
            </w:tc>
          </w:sdtContent>
        </w:sdt>
        <w:tc>
          <w:tcPr>
            <w:tcW w:w="2880" w:type="dxa"/>
            <w:vAlign w:val="center"/>
          </w:tcPr>
          <w:p w14:paraId="46D63FCA" w14:textId="5F12710E" w:rsidR="005363E6" w:rsidRPr="00302AE8" w:rsidRDefault="005363E6" w:rsidP="005363E6">
            <w:pPr>
              <w:rPr>
                <w:szCs w:val="22"/>
              </w:rPr>
            </w:pPr>
            <w:r>
              <w:rPr>
                <w:rFonts w:eastAsiaTheme="minorEastAsia"/>
                <w:color w:val="auto"/>
              </w:rPr>
              <w:t>Income &amp; Expense: Vacancy</w:t>
            </w:r>
          </w:p>
        </w:tc>
        <w:tc>
          <w:tcPr>
            <w:tcW w:w="6300" w:type="dxa"/>
            <w:vAlign w:val="center"/>
          </w:tcPr>
          <w:p w14:paraId="245A084B" w14:textId="0B32C356" w:rsidR="005363E6" w:rsidRPr="00302AE8" w:rsidRDefault="005363E6" w:rsidP="005363E6">
            <w:pPr>
              <w:rPr>
                <w:szCs w:val="22"/>
              </w:rPr>
            </w:pPr>
            <w:r>
              <w:rPr>
                <w:rFonts w:eastAsiaTheme="minorEastAsia"/>
                <w:color w:val="auto"/>
              </w:rPr>
              <w:t>Reduce vacancy assumption from 7% to 5%</w:t>
            </w:r>
            <w:r w:rsidRPr="00FE779F">
              <w:rPr>
                <w:rFonts w:eastAsiaTheme="minorEastAsia"/>
                <w:color w:val="auto"/>
              </w:rPr>
              <w:t xml:space="preserve"> for </w:t>
            </w:r>
            <w:r>
              <w:rPr>
                <w:rFonts w:eastAsiaTheme="minorEastAsia"/>
                <w:color w:val="auto"/>
              </w:rPr>
              <w:t>preservation</w:t>
            </w:r>
            <w:r w:rsidRPr="00FE779F">
              <w:rPr>
                <w:rFonts w:eastAsiaTheme="minorEastAsia"/>
                <w:color w:val="auto"/>
              </w:rPr>
              <w:t xml:space="preserve"> properties with </w:t>
            </w:r>
            <w:r>
              <w:rPr>
                <w:rFonts w:eastAsiaTheme="minorEastAsia"/>
                <w:color w:val="auto"/>
              </w:rPr>
              <w:t>project-based subsidy and high occupancy rate history</w:t>
            </w:r>
          </w:p>
        </w:tc>
      </w:tr>
      <w:tr w:rsidR="005363E6" w:rsidRPr="00302AE8" w14:paraId="77E64157" w14:textId="77777777" w:rsidTr="00217B9A">
        <w:trPr>
          <w:trHeight w:val="360"/>
          <w:jc w:val="center"/>
        </w:trPr>
        <w:sdt>
          <w:sdtPr>
            <w:rPr>
              <w:rFonts w:eastAsiaTheme="minorEastAsia"/>
              <w:color w:val="auto"/>
              <w:szCs w:val="22"/>
            </w:rPr>
            <w:id w:val="1663967829"/>
            <w14:checkbox>
              <w14:checked w14:val="0"/>
              <w14:checkedState w14:val="2612" w14:font="MS Gothic"/>
              <w14:uncheckedState w14:val="2610" w14:font="MS Gothic"/>
            </w14:checkbox>
          </w:sdtPr>
          <w:sdtEndPr/>
          <w:sdtContent>
            <w:tc>
              <w:tcPr>
                <w:tcW w:w="895" w:type="dxa"/>
                <w:vAlign w:val="center"/>
              </w:tcPr>
              <w:p w14:paraId="13AE2B5B" w14:textId="34E8F8D9" w:rsidR="005363E6" w:rsidRPr="00302AE8" w:rsidRDefault="005363E6" w:rsidP="005363E6">
                <w:pPr>
                  <w:jc w:val="center"/>
                  <w:rPr>
                    <w:rFonts w:ascii="MS Gothic" w:eastAsia="MS Gothic" w:hAnsi="MS Gothic"/>
                    <w:color w:val="auto"/>
                    <w:szCs w:val="22"/>
                  </w:rPr>
                </w:pPr>
                <w:r w:rsidRPr="00302AE8">
                  <w:rPr>
                    <w:rFonts w:ascii="MS Gothic" w:eastAsia="MS Gothic" w:hAnsi="MS Gothic" w:hint="eastAsia"/>
                    <w:color w:val="auto"/>
                    <w:szCs w:val="22"/>
                  </w:rPr>
                  <w:t>☐</w:t>
                </w:r>
              </w:p>
            </w:tc>
          </w:sdtContent>
        </w:sdt>
        <w:tc>
          <w:tcPr>
            <w:tcW w:w="2880" w:type="dxa"/>
            <w:vAlign w:val="center"/>
          </w:tcPr>
          <w:p w14:paraId="1BC20D97" w14:textId="6188210B" w:rsidR="005363E6" w:rsidRPr="00854AFB" w:rsidRDefault="005363E6" w:rsidP="005363E6">
            <w:r>
              <w:rPr>
                <w:rFonts w:eastAsiaTheme="minorEastAsia"/>
                <w:color w:val="auto"/>
              </w:rPr>
              <w:t xml:space="preserve">Income &amp; Expense: </w:t>
            </w:r>
            <w:r w:rsidRPr="0083297B">
              <w:rPr>
                <w:rFonts w:eastAsiaTheme="minorEastAsia"/>
                <w:color w:val="auto"/>
              </w:rPr>
              <w:t>Income/Expense Escalation</w:t>
            </w:r>
          </w:p>
        </w:tc>
        <w:tc>
          <w:tcPr>
            <w:tcW w:w="6300" w:type="dxa"/>
            <w:vAlign w:val="center"/>
          </w:tcPr>
          <w:p w14:paraId="7E9010ED" w14:textId="357C6B9F" w:rsidR="005363E6" w:rsidRDefault="005363E6" w:rsidP="005363E6">
            <w:r>
              <w:rPr>
                <w:rFonts w:eastAsiaTheme="minorEastAsia"/>
                <w:color w:val="auto"/>
              </w:rPr>
              <w:t>Escalation e</w:t>
            </w:r>
            <w:r w:rsidRPr="00FE779F">
              <w:rPr>
                <w:rFonts w:eastAsiaTheme="minorEastAsia"/>
                <w:color w:val="auto"/>
              </w:rPr>
              <w:t>xception for HUD/RD/PHA properties with break-even operation</w:t>
            </w:r>
            <w:r>
              <w:rPr>
                <w:rFonts w:eastAsiaTheme="minorEastAsia"/>
                <w:color w:val="auto"/>
              </w:rPr>
              <w:t>s</w:t>
            </w:r>
          </w:p>
        </w:tc>
      </w:tr>
      <w:tr w:rsidR="005363E6" w:rsidRPr="00302AE8" w14:paraId="5609188A" w14:textId="77777777" w:rsidTr="00217B9A">
        <w:trPr>
          <w:trHeight w:val="360"/>
          <w:jc w:val="center"/>
        </w:trPr>
        <w:sdt>
          <w:sdtPr>
            <w:rPr>
              <w:rFonts w:eastAsiaTheme="minorEastAsia"/>
              <w:color w:val="auto"/>
              <w:szCs w:val="22"/>
            </w:rPr>
            <w:id w:val="-784495547"/>
            <w14:checkbox>
              <w14:checked w14:val="0"/>
              <w14:checkedState w14:val="2612" w14:font="MS Gothic"/>
              <w14:uncheckedState w14:val="2610" w14:font="MS Gothic"/>
            </w14:checkbox>
          </w:sdtPr>
          <w:sdtEndPr/>
          <w:sdtContent>
            <w:tc>
              <w:tcPr>
                <w:tcW w:w="895" w:type="dxa"/>
                <w:vAlign w:val="center"/>
              </w:tcPr>
              <w:p w14:paraId="7F544EA6" w14:textId="45BD1FDE" w:rsidR="005363E6" w:rsidRPr="00302AE8" w:rsidRDefault="005363E6" w:rsidP="005363E6">
                <w:pPr>
                  <w:jc w:val="center"/>
                  <w:rPr>
                    <w:rFonts w:ascii="MS Gothic" w:eastAsia="MS Gothic" w:hAnsi="MS Gothic"/>
                    <w:color w:val="auto"/>
                    <w:szCs w:val="22"/>
                  </w:rPr>
                </w:pPr>
                <w:r w:rsidRPr="00302AE8">
                  <w:rPr>
                    <w:rFonts w:ascii="MS Gothic" w:eastAsia="MS Gothic" w:hAnsi="MS Gothic" w:hint="eastAsia"/>
                    <w:color w:val="auto"/>
                    <w:szCs w:val="22"/>
                  </w:rPr>
                  <w:t>☐</w:t>
                </w:r>
              </w:p>
            </w:tc>
          </w:sdtContent>
        </w:sdt>
        <w:tc>
          <w:tcPr>
            <w:tcW w:w="2880" w:type="dxa"/>
            <w:vAlign w:val="center"/>
          </w:tcPr>
          <w:p w14:paraId="605A2BA4" w14:textId="3E687F9C" w:rsidR="005363E6" w:rsidRPr="00854AFB" w:rsidRDefault="005363E6" w:rsidP="005363E6">
            <w:r w:rsidRPr="0083297B">
              <w:rPr>
                <w:rFonts w:eastAsiaTheme="minorEastAsia"/>
                <w:color w:val="auto"/>
              </w:rPr>
              <w:t>Income &amp; Expense</w:t>
            </w:r>
            <w:r>
              <w:rPr>
                <w:rFonts w:eastAsiaTheme="minorEastAsia"/>
                <w:color w:val="auto"/>
              </w:rPr>
              <w:t xml:space="preserve">: </w:t>
            </w:r>
            <w:r w:rsidRPr="0083297B">
              <w:rPr>
                <w:rFonts w:eastAsiaTheme="minorEastAsia"/>
                <w:color w:val="auto"/>
              </w:rPr>
              <w:t>Expenses</w:t>
            </w:r>
          </w:p>
        </w:tc>
        <w:tc>
          <w:tcPr>
            <w:tcW w:w="6300" w:type="dxa"/>
            <w:vAlign w:val="center"/>
          </w:tcPr>
          <w:p w14:paraId="7E491DCC" w14:textId="01398124" w:rsidR="005363E6" w:rsidRDefault="005363E6" w:rsidP="005363E6">
            <w:r w:rsidRPr="0083297B">
              <w:rPr>
                <w:rFonts w:eastAsiaTheme="minorEastAsia"/>
                <w:color w:val="auto"/>
              </w:rPr>
              <w:t xml:space="preserve">Service coordination expense </w:t>
            </w:r>
            <w:r>
              <w:rPr>
                <w:rFonts w:eastAsiaTheme="minorEastAsia"/>
                <w:color w:val="auto"/>
              </w:rPr>
              <w:t>exception for Service Enriched, senior, or if required by other funding sources</w:t>
            </w:r>
          </w:p>
        </w:tc>
      </w:tr>
      <w:tr w:rsidR="005363E6" w:rsidRPr="00302AE8" w14:paraId="4D029D1F" w14:textId="77777777" w:rsidTr="00217B9A">
        <w:trPr>
          <w:trHeight w:val="360"/>
          <w:jc w:val="center"/>
        </w:trPr>
        <w:sdt>
          <w:sdtPr>
            <w:rPr>
              <w:rFonts w:eastAsiaTheme="minorEastAsia"/>
              <w:color w:val="auto"/>
              <w:szCs w:val="22"/>
            </w:rPr>
            <w:id w:val="116958805"/>
            <w14:checkbox>
              <w14:checked w14:val="0"/>
              <w14:checkedState w14:val="2612" w14:font="MS Gothic"/>
              <w14:uncheckedState w14:val="2610" w14:font="MS Gothic"/>
            </w14:checkbox>
          </w:sdtPr>
          <w:sdtEndPr/>
          <w:sdtContent>
            <w:tc>
              <w:tcPr>
                <w:tcW w:w="895" w:type="dxa"/>
                <w:vAlign w:val="center"/>
              </w:tcPr>
              <w:p w14:paraId="2B1A4AC4" w14:textId="10E917B8" w:rsidR="005363E6" w:rsidRPr="00302AE8" w:rsidRDefault="005363E6" w:rsidP="005363E6">
                <w:pPr>
                  <w:jc w:val="center"/>
                  <w:rPr>
                    <w:rFonts w:ascii="MS Gothic" w:eastAsia="MS Gothic" w:hAnsi="MS Gothic"/>
                    <w:color w:val="auto"/>
                    <w:szCs w:val="22"/>
                  </w:rPr>
                </w:pPr>
                <w:r>
                  <w:rPr>
                    <w:rFonts w:ascii="MS Gothic" w:eastAsia="MS Gothic" w:hAnsi="MS Gothic" w:hint="eastAsia"/>
                    <w:color w:val="auto"/>
                    <w:szCs w:val="22"/>
                  </w:rPr>
                  <w:t>☐</w:t>
                </w:r>
              </w:p>
            </w:tc>
          </w:sdtContent>
        </w:sdt>
        <w:tc>
          <w:tcPr>
            <w:tcW w:w="2880" w:type="dxa"/>
            <w:vAlign w:val="center"/>
          </w:tcPr>
          <w:p w14:paraId="2AB30145" w14:textId="49F44AA1" w:rsidR="005363E6" w:rsidRPr="00854AFB" w:rsidRDefault="005363E6" w:rsidP="005363E6">
            <w:r w:rsidRPr="0083297B">
              <w:rPr>
                <w:rFonts w:eastAsiaTheme="minorEastAsia"/>
                <w:color w:val="auto"/>
              </w:rPr>
              <w:t>Income &amp; Expense</w:t>
            </w:r>
            <w:r>
              <w:rPr>
                <w:rFonts w:eastAsiaTheme="minorEastAsia"/>
                <w:color w:val="auto"/>
              </w:rPr>
              <w:t xml:space="preserve">: </w:t>
            </w:r>
            <w:r w:rsidRPr="00EC1CEA">
              <w:rPr>
                <w:rFonts w:eastAsiaTheme="minorEastAsia"/>
                <w:color w:val="auto"/>
              </w:rPr>
              <w:t>Debt Coverage Ratio</w:t>
            </w:r>
            <w:r>
              <w:rPr>
                <w:rFonts w:eastAsiaTheme="minorEastAsia"/>
                <w:color w:val="auto"/>
              </w:rPr>
              <w:t xml:space="preserve"> (DSCR)</w:t>
            </w:r>
          </w:p>
        </w:tc>
        <w:tc>
          <w:tcPr>
            <w:tcW w:w="6300" w:type="dxa"/>
            <w:vAlign w:val="center"/>
          </w:tcPr>
          <w:p w14:paraId="30447328" w14:textId="161BF568" w:rsidR="005363E6" w:rsidRDefault="005363E6" w:rsidP="005363E6">
            <w:r>
              <w:rPr>
                <w:rFonts w:eastAsiaTheme="minorEastAsia"/>
                <w:color w:val="auto"/>
              </w:rPr>
              <w:t>Reduction in minimum DCR from 1.20 to 1.15 if upward trends in DSCR is maintained over the 15-year Compliance Period</w:t>
            </w:r>
          </w:p>
        </w:tc>
      </w:tr>
      <w:tr w:rsidR="005363E6" w:rsidRPr="00302AE8" w14:paraId="1BA024E1" w14:textId="77777777" w:rsidTr="00217B9A">
        <w:trPr>
          <w:trHeight w:val="360"/>
          <w:jc w:val="center"/>
        </w:trPr>
        <w:sdt>
          <w:sdtPr>
            <w:rPr>
              <w:rFonts w:eastAsiaTheme="minorEastAsia"/>
              <w:color w:val="auto"/>
              <w:szCs w:val="22"/>
            </w:rPr>
            <w:id w:val="-1059479435"/>
            <w14:checkbox>
              <w14:checked w14:val="0"/>
              <w14:checkedState w14:val="2612" w14:font="MS Gothic"/>
              <w14:uncheckedState w14:val="2610" w14:font="MS Gothic"/>
            </w14:checkbox>
          </w:sdtPr>
          <w:sdtEndPr/>
          <w:sdtContent>
            <w:tc>
              <w:tcPr>
                <w:tcW w:w="895" w:type="dxa"/>
                <w:vAlign w:val="center"/>
              </w:tcPr>
              <w:p w14:paraId="4A21470F" w14:textId="04C8F0E0" w:rsidR="005363E6" w:rsidRPr="00302AE8" w:rsidRDefault="005363E6" w:rsidP="005363E6">
                <w:pPr>
                  <w:jc w:val="center"/>
                  <w:rPr>
                    <w:rFonts w:ascii="MS Gothic" w:eastAsia="MS Gothic" w:hAnsi="MS Gothic"/>
                    <w:color w:val="auto"/>
                    <w:szCs w:val="22"/>
                  </w:rPr>
                </w:pPr>
                <w:r w:rsidRPr="00302AE8">
                  <w:rPr>
                    <w:rFonts w:ascii="MS Gothic" w:eastAsia="MS Gothic" w:hAnsi="MS Gothic" w:hint="eastAsia"/>
                    <w:color w:val="auto"/>
                    <w:szCs w:val="22"/>
                  </w:rPr>
                  <w:t>☐</w:t>
                </w:r>
              </w:p>
            </w:tc>
          </w:sdtContent>
        </w:sdt>
        <w:tc>
          <w:tcPr>
            <w:tcW w:w="2880" w:type="dxa"/>
            <w:vAlign w:val="center"/>
          </w:tcPr>
          <w:p w14:paraId="79AFD6A6" w14:textId="3BDFDCDA" w:rsidR="005363E6" w:rsidRPr="00854AFB" w:rsidRDefault="005363E6" w:rsidP="005363E6">
            <w:r>
              <w:rPr>
                <w:rFonts w:eastAsiaTheme="minorEastAsia"/>
                <w:color w:val="auto"/>
              </w:rPr>
              <w:t>Cost Containment</w:t>
            </w:r>
          </w:p>
        </w:tc>
        <w:tc>
          <w:tcPr>
            <w:tcW w:w="6300" w:type="dxa"/>
            <w:vAlign w:val="center"/>
          </w:tcPr>
          <w:p w14:paraId="69CA9417" w14:textId="532C1A46" w:rsidR="005363E6" w:rsidRDefault="00825EBE" w:rsidP="005363E6">
            <w:r>
              <w:rPr>
                <w:rFonts w:eastAsiaTheme="minorEastAsia"/>
                <w:color w:val="auto"/>
              </w:rPr>
              <w:t>I</w:t>
            </w:r>
            <w:r w:rsidRPr="00825EBE">
              <w:rPr>
                <w:rFonts w:eastAsiaTheme="minorEastAsia"/>
                <w:color w:val="auto"/>
              </w:rPr>
              <w:t xml:space="preserve">f </w:t>
            </w:r>
            <w:r w:rsidRPr="00825EBE">
              <w:rPr>
                <w:rFonts w:eastAsiaTheme="minorEastAsia"/>
                <w:color w:val="auto"/>
                <w:u w:val="single"/>
              </w:rPr>
              <w:t>one of the two</w:t>
            </w:r>
            <w:r w:rsidRPr="00825EBE">
              <w:rPr>
                <w:rFonts w:eastAsiaTheme="minorEastAsia"/>
                <w:color w:val="auto"/>
              </w:rPr>
              <w:t xml:space="preserve"> cost containment standards fails to be met, but can be explained (e.g., larger unit sizes, less common space, scattered-site developments, projects using Federal Historic Tax Credits, Davis-Bacon wage rates, etc.)</w:t>
            </w:r>
            <w:r>
              <w:rPr>
                <w:rFonts w:eastAsiaTheme="minorEastAsia"/>
                <w:color w:val="auto"/>
              </w:rPr>
              <w:t>. If both standards fail to be met, exception requests will not be considered.</w:t>
            </w:r>
          </w:p>
        </w:tc>
      </w:tr>
    </w:tbl>
    <w:p w14:paraId="2F1A06A3" w14:textId="2ABDBDD2" w:rsidR="00BD234A" w:rsidRDefault="00BD234A">
      <w:pPr>
        <w:ind w:hanging="360"/>
      </w:pPr>
    </w:p>
    <w:p w14:paraId="4C27DCB5" w14:textId="77777777" w:rsidR="00BD234A" w:rsidRDefault="00BD234A">
      <w:pPr>
        <w:ind w:hanging="360"/>
      </w:pPr>
      <w:r>
        <w:br w:type="page"/>
      </w:r>
    </w:p>
    <w:p w14:paraId="2E0C58F7" w14:textId="77777777" w:rsidR="00183102" w:rsidRDefault="00183102">
      <w:pPr>
        <w:ind w:hanging="360"/>
      </w:pPr>
    </w:p>
    <w:tbl>
      <w:tblPr>
        <w:tblStyle w:val="TableGrid"/>
        <w:tblW w:w="10800" w:type="dxa"/>
        <w:tblLook w:val="04A0" w:firstRow="1" w:lastRow="0" w:firstColumn="1" w:lastColumn="0" w:noHBand="0" w:noVBand="1"/>
      </w:tblPr>
      <w:tblGrid>
        <w:gridCol w:w="10790"/>
        <w:gridCol w:w="10"/>
      </w:tblGrid>
      <w:tr w:rsidR="00183102" w14:paraId="281818C4" w14:textId="77777777" w:rsidTr="006D627D">
        <w:trPr>
          <w:gridAfter w:val="1"/>
          <w:wAfter w:w="10" w:type="dxa"/>
          <w:trHeight w:val="593"/>
        </w:trPr>
        <w:tc>
          <w:tcPr>
            <w:tcW w:w="10790" w:type="dxa"/>
            <w:shd w:val="clear" w:color="auto" w:fill="0E3F75" w:themeFill="accent1"/>
            <w:vAlign w:val="center"/>
          </w:tcPr>
          <w:p w14:paraId="147D5AFB" w14:textId="7B61E2AD" w:rsidR="00183102" w:rsidRPr="00302AE8" w:rsidRDefault="00BD234A" w:rsidP="006D627D">
            <w:pPr>
              <w:jc w:val="center"/>
              <w:rPr>
                <w:b/>
                <w:bCs/>
                <w:color w:val="FFFFFF" w:themeColor="background1"/>
              </w:rPr>
            </w:pPr>
            <w:r w:rsidRPr="00BD234A">
              <w:rPr>
                <w:b/>
                <w:bCs/>
                <w:color w:val="FFFFFF" w:themeColor="background1"/>
                <w:sz w:val="28"/>
                <w:szCs w:val="32"/>
              </w:rPr>
              <w:t>Justification</w:t>
            </w:r>
          </w:p>
        </w:tc>
      </w:tr>
      <w:tr w:rsidR="00183102" w14:paraId="4AF4BCB7" w14:textId="77777777" w:rsidTr="006D627D">
        <w:trPr>
          <w:gridAfter w:val="1"/>
          <w:wAfter w:w="10" w:type="dxa"/>
        </w:trPr>
        <w:tc>
          <w:tcPr>
            <w:tcW w:w="10790" w:type="dxa"/>
            <w:shd w:val="clear" w:color="auto" w:fill="E0F2F3" w:themeFill="accent6" w:themeFillTint="33"/>
          </w:tcPr>
          <w:p w14:paraId="26C859FA" w14:textId="77777777" w:rsidR="00BD234A" w:rsidRDefault="00BD234A" w:rsidP="00BD234A">
            <w:pPr>
              <w:pStyle w:val="ListParagraph"/>
              <w:numPr>
                <w:ilvl w:val="0"/>
                <w:numId w:val="2"/>
              </w:numPr>
            </w:pPr>
            <w:r>
              <w:t xml:space="preserve">For each category selected above, describe your justification for the request and the actions you will take to best further the intent of the requirement. </w:t>
            </w:r>
          </w:p>
          <w:p w14:paraId="66E06E4F" w14:textId="6F30970C" w:rsidR="00183102" w:rsidRDefault="00BD234A" w:rsidP="00BD234A">
            <w:pPr>
              <w:pStyle w:val="ListParagraph"/>
              <w:numPr>
                <w:ilvl w:val="0"/>
                <w:numId w:val="2"/>
              </w:numPr>
            </w:pPr>
            <w:r>
              <w:t>Provide supporting documentation as necessary to justify your request. Refer to the most recently-approved LIHTC Rental Underwriting Guidelines for further requirements and details.</w:t>
            </w:r>
          </w:p>
        </w:tc>
      </w:tr>
      <w:tr w:rsidR="00183102" w14:paraId="433FA0DD" w14:textId="77777777" w:rsidTr="00183102">
        <w:trPr>
          <w:trHeight w:val="9936"/>
        </w:trPr>
        <w:tc>
          <w:tcPr>
            <w:tcW w:w="10800" w:type="dxa"/>
            <w:gridSpan w:val="2"/>
          </w:tcPr>
          <w:p w14:paraId="29F8A787" w14:textId="77777777" w:rsidR="00183102" w:rsidRDefault="00183102" w:rsidP="006D627D"/>
        </w:tc>
      </w:tr>
    </w:tbl>
    <w:p w14:paraId="1D0F901B" w14:textId="77777777" w:rsidR="00496EF2" w:rsidRPr="00061855" w:rsidRDefault="00496EF2"/>
    <w:sectPr w:rsidR="00496EF2" w:rsidRPr="00061855" w:rsidSect="00183102">
      <w:headerReference w:type="default" r:id="rId9"/>
      <w:footerReference w:type="default" r:id="rId10"/>
      <w:pgSz w:w="12240" w:h="15840"/>
      <w:pgMar w:top="207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96B9BF" w14:textId="77777777" w:rsidR="00CF09B9" w:rsidRDefault="00CF09B9" w:rsidP="00CF09B9">
      <w:r>
        <w:separator/>
      </w:r>
    </w:p>
  </w:endnote>
  <w:endnote w:type="continuationSeparator" w:id="0">
    <w:p w14:paraId="6DC68F60" w14:textId="77777777" w:rsidR="00CF09B9" w:rsidRDefault="00CF09B9" w:rsidP="00CF09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ource Sans 3">
    <w:panose1 w:val="020B0303030403020204"/>
    <w:charset w:val="00"/>
    <w:family w:val="swiss"/>
    <w:pitch w:val="variable"/>
    <w:sig w:usb0="E00002FF" w:usb1="00002003" w:usb2="00000000" w:usb3="00000000" w:csb0="0000019F" w:csb1="00000000"/>
  </w:font>
  <w:font w:name="Source Sans 3 ExtraBold">
    <w:panose1 w:val="020B0303030403020204"/>
    <w:charset w:val="00"/>
    <w:family w:val="swiss"/>
    <w:pitch w:val="variable"/>
    <w:sig w:usb0="E00002FF" w:usb1="00002003" w:usb2="00000000" w:usb3="00000000" w:csb0="0000019F" w:csb1="00000000"/>
  </w:font>
  <w:font w:name="Calibri">
    <w:panose1 w:val="020F0502020204030204"/>
    <w:charset w:val="00"/>
    <w:family w:val="swiss"/>
    <w:pitch w:val="variable"/>
    <w:sig w:usb0="E4002EFF" w:usb1="C000247B" w:usb2="00000009" w:usb3="00000000" w:csb0="000001FF" w:csb1="00000000"/>
  </w:font>
  <w:font w:name="Source Sans 3 SemiBold">
    <w:panose1 w:val="020B0303030403020204"/>
    <w:charset w:val="00"/>
    <w:family w:val="swiss"/>
    <w:pitch w:val="variable"/>
    <w:sig w:usb0="E00002FF" w:usb1="00002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0F6C41" w14:textId="47AC1010" w:rsidR="007D5D71" w:rsidRDefault="007D5D71">
    <w:pPr>
      <w:pStyle w:val="Footer"/>
    </w:pPr>
    <w:r>
      <w:rPr>
        <w:noProof/>
      </w:rPr>
      <mc:AlternateContent>
        <mc:Choice Requires="wps">
          <w:drawing>
            <wp:anchor distT="45720" distB="45720" distL="114300" distR="114300" simplePos="0" relativeHeight="251664384" behindDoc="0" locked="0" layoutInCell="1" allowOverlap="1" wp14:anchorId="411E5AB1" wp14:editId="781AFDCD">
              <wp:simplePos x="0" y="0"/>
              <wp:positionH relativeFrom="column">
                <wp:posOffset>2124075</wp:posOffset>
              </wp:positionH>
              <wp:positionV relativeFrom="paragraph">
                <wp:posOffset>179705</wp:posOffset>
              </wp:positionV>
              <wp:extent cx="4539615" cy="1404620"/>
              <wp:effectExtent l="0" t="0" r="0" b="4445"/>
              <wp:wrapSquare wrapText="bothSides"/>
              <wp:docPr id="149416065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39615" cy="1404620"/>
                      </a:xfrm>
                      <a:prstGeom prst="rect">
                        <a:avLst/>
                      </a:prstGeom>
                      <a:noFill/>
                      <a:ln w="9525">
                        <a:noFill/>
                        <a:miter lim="800000"/>
                        <a:headEnd/>
                        <a:tailEnd/>
                      </a:ln>
                    </wps:spPr>
                    <wps:txbx>
                      <w:txbxContent>
                        <w:p w14:paraId="1DDF3398" w14:textId="1DBFDFC4" w:rsidR="007D5D71" w:rsidRPr="00CF09B9" w:rsidRDefault="007D5D71" w:rsidP="007D5D71">
                          <w:pPr>
                            <w:pStyle w:val="NoSpacing"/>
                            <w:jc w:val="right"/>
                          </w:pPr>
                          <w:r>
                            <w:t xml:space="preserve">Page </w:t>
                          </w:r>
                          <w:r>
                            <w:rPr>
                              <w:b/>
                              <w:bCs/>
                            </w:rPr>
                            <w:fldChar w:fldCharType="begin"/>
                          </w:r>
                          <w:r>
                            <w:rPr>
                              <w:b/>
                              <w:bCs/>
                            </w:rPr>
                            <w:instrText xml:space="preserve"> PAGE  \* Arabic  \* MERGEFORMAT </w:instrText>
                          </w:r>
                          <w:r>
                            <w:rPr>
                              <w:b/>
                              <w:bCs/>
                            </w:rPr>
                            <w:fldChar w:fldCharType="separate"/>
                          </w:r>
                          <w:r>
                            <w:rPr>
                              <w:b/>
                              <w:bCs/>
                              <w:noProof/>
                            </w:rPr>
                            <w:t>1</w:t>
                          </w:r>
                          <w:r>
                            <w:rPr>
                              <w:b/>
                              <w:bCs/>
                            </w:rPr>
                            <w:fldChar w:fldCharType="end"/>
                          </w:r>
                          <w:r>
                            <w:t xml:space="preserve"> of </w:t>
                          </w:r>
                          <w:r>
                            <w:rPr>
                              <w:b/>
                              <w:bCs/>
                            </w:rPr>
                            <w:fldChar w:fldCharType="begin"/>
                          </w:r>
                          <w:r>
                            <w:rPr>
                              <w:b/>
                              <w:bCs/>
                            </w:rPr>
                            <w:instrText xml:space="preserve"> NUMPAGES  \* Arabic  \* MERGEFORMAT </w:instrText>
                          </w:r>
                          <w:r>
                            <w:rPr>
                              <w:b/>
                              <w:bCs/>
                            </w:rPr>
                            <w:fldChar w:fldCharType="separate"/>
                          </w:r>
                          <w:r>
                            <w:rPr>
                              <w:b/>
                              <w:bCs/>
                              <w:noProof/>
                            </w:rPr>
                            <w:t>2</w:t>
                          </w:r>
                          <w:r>
                            <w:rPr>
                              <w:b/>
                              <w:bCs/>
                            </w:rPr>
                            <w:fldChar w:fldCharType="end"/>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11E5AB1" id="_x0000_t202" coordsize="21600,21600" o:spt="202" path="m,l,21600r21600,l21600,xe">
              <v:stroke joinstyle="miter"/>
              <v:path gradientshapeok="t" o:connecttype="rect"/>
            </v:shapetype>
            <v:shape id="_x0000_s1028" type="#_x0000_t202" style="position:absolute;margin-left:167.25pt;margin-top:14.15pt;width:357.45pt;height:110.6pt;z-index:25166438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" filled="f" stroked="f">
              <v:textbox style="mso-fit-shape-to-text:t">
                <w:txbxContent>
                  <w:p w14:paraId="1DDF3398" w14:textId="1DBFDFC4" w:rsidR="007D5D71" w:rsidRPr="00CF09B9" w:rsidRDefault="007D5D71" w:rsidP="007D5D71">
                    <w:pPr>
                      <w:pStyle w:val="NoSpacing"/>
                      <w:jc w:val="right"/>
                    </w:pPr>
                    <w:r>
                      <w:t xml:space="preserve">Page </w:t>
                    </w:r>
                    <w:r>
                      <w:rPr>
                        <w:b/>
                        <w:bCs/>
                      </w:rPr>
                      <w:fldChar w:fldCharType="begin"/>
                    </w:r>
                    <w:r>
                      <w:rPr>
                        <w:b/>
                        <w:bCs/>
                      </w:rPr>
                      <w:instrText xml:space="preserve"> PAGE  \* Arabic  \* MERGEFORMAT </w:instrText>
                    </w:r>
                    <w:r>
                      <w:rPr>
                        <w:b/>
                        <w:bCs/>
                      </w:rPr>
                      <w:fldChar w:fldCharType="separate"/>
                    </w:r>
                    <w:r>
                      <w:rPr>
                        <w:b/>
                        <w:bCs/>
                        <w:noProof/>
                      </w:rPr>
                      <w:t>1</w:t>
                    </w:r>
                    <w:r>
                      <w:rPr>
                        <w:b/>
                        <w:bCs/>
                      </w:rPr>
                      <w:fldChar w:fldCharType="end"/>
                    </w:r>
                    <w:r>
                      <w:t xml:space="preserve"> of </w:t>
                    </w:r>
                    <w:r>
                      <w:rPr>
                        <w:b/>
                        <w:bCs/>
                      </w:rPr>
                      <w:fldChar w:fldCharType="begin"/>
                    </w:r>
                    <w:r>
                      <w:rPr>
                        <w:b/>
                        <w:bCs/>
                      </w:rPr>
                      <w:instrText xml:space="preserve"> NUMPAGES  \* Arabic  \* MERGEFORMAT </w:instrText>
                    </w:r>
                    <w:r>
                      <w:rPr>
                        <w:b/>
                        <w:bCs/>
                      </w:rPr>
                      <w:fldChar w:fldCharType="separate"/>
                    </w:r>
                    <w:r>
                      <w:rPr>
                        <w:b/>
                        <w:bCs/>
                        <w:noProof/>
                      </w:rPr>
                      <w:t>2</w:t>
                    </w:r>
                    <w:r>
                      <w:rPr>
                        <w:b/>
                        <w:bCs/>
                      </w:rPr>
                      <w:fldChar w:fldCharType="end"/>
                    </w:r>
                  </w:p>
                </w:txbxContent>
              </v:textbox>
              <w10:wrap type="squar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C8CFB2" w14:textId="77777777" w:rsidR="00CF09B9" w:rsidRDefault="00CF09B9" w:rsidP="00CF09B9">
      <w:r>
        <w:separator/>
      </w:r>
    </w:p>
  </w:footnote>
  <w:footnote w:type="continuationSeparator" w:id="0">
    <w:p w14:paraId="252E6DB4" w14:textId="77777777" w:rsidR="00CF09B9" w:rsidRDefault="00CF09B9" w:rsidP="00CF09B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2D790F" w14:textId="21E01F0B" w:rsidR="00CF09B9" w:rsidRDefault="005363E6" w:rsidP="00CF09B9">
    <w:pPr>
      <w:pStyle w:val="Header"/>
    </w:pPr>
    <w:r>
      <w:rPr>
        <w:noProof/>
      </w:rPr>
      <mc:AlternateContent>
        <mc:Choice Requires="wps">
          <w:drawing>
            <wp:anchor distT="45720" distB="45720" distL="114300" distR="114300" simplePos="0" relativeHeight="251660288" behindDoc="0" locked="0" layoutInCell="1" allowOverlap="1" wp14:anchorId="03F8A952" wp14:editId="1E6F92B2">
              <wp:simplePos x="0" y="0"/>
              <wp:positionH relativeFrom="column">
                <wp:posOffset>2524125</wp:posOffset>
              </wp:positionH>
              <wp:positionV relativeFrom="paragraph">
                <wp:posOffset>19050</wp:posOffset>
              </wp:positionV>
              <wp:extent cx="4606290" cy="140462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06290" cy="1404620"/>
                      </a:xfrm>
                      <a:prstGeom prst="rect">
                        <a:avLst/>
                      </a:prstGeom>
                      <a:noFill/>
                      <a:ln w="9525">
                        <a:noFill/>
                        <a:miter lim="800000"/>
                        <a:headEnd/>
                        <a:tailEnd/>
                      </a:ln>
                    </wps:spPr>
                    <wps:txbx>
                      <w:txbxContent>
                        <w:p w14:paraId="2010AEB3" w14:textId="39A9A5D7" w:rsidR="00CF09B9" w:rsidRPr="00CF09B9" w:rsidRDefault="00150311" w:rsidP="00CF09B9">
                          <w:pPr>
                            <w:pStyle w:val="NoSpacing"/>
                            <w:jc w:val="right"/>
                            <w:rPr>
                              <w:b/>
                              <w:bCs/>
                              <w:color w:val="0E3F75" w:themeColor="accent1"/>
                              <w:sz w:val="32"/>
                              <w:szCs w:val="36"/>
                            </w:rPr>
                          </w:pPr>
                          <w:r>
                            <w:rPr>
                              <w:b/>
                              <w:bCs/>
                              <w:color w:val="0E3F75" w:themeColor="accent1"/>
                              <w:sz w:val="32"/>
                              <w:szCs w:val="36"/>
                            </w:rPr>
                            <w:t xml:space="preserve">Exception Request Form – </w:t>
                          </w:r>
                          <w:r w:rsidR="005F2E2D">
                            <w:rPr>
                              <w:b/>
                              <w:bCs/>
                              <w:color w:val="0E3F75" w:themeColor="accent1"/>
                              <w:sz w:val="32"/>
                              <w:szCs w:val="36"/>
                            </w:rPr>
                            <w:t>Underwriting</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3F8A952" id="_x0000_t202" coordsize="21600,21600" o:spt="202" path="m,l,21600r21600,l21600,xe">
              <v:stroke joinstyle="miter"/>
              <v:path gradientshapeok="t" o:connecttype="rect"/>
            </v:shapetype>
            <v:shape id="Text Box 2" o:spid="_x0000_s1026" type="#_x0000_t202" style="position:absolute;margin-left:198.75pt;margin-top:1.5pt;width:362.7pt;height:110.6pt;z-index:25166028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" filled="f" stroked="f">
              <v:textbox style="mso-fit-shape-to-text:t">
                <w:txbxContent>
                  <w:p w14:paraId="2010AEB3" w14:textId="39A9A5D7" w:rsidR="00CF09B9" w:rsidRPr="00CF09B9" w:rsidRDefault="00150311" w:rsidP="00CF09B9">
                    <w:pPr>
                      <w:pStyle w:val="NoSpacing"/>
                      <w:jc w:val="right"/>
                      <w:rPr>
                        <w:b/>
                        <w:bCs/>
                        <w:color w:val="0E3F75" w:themeColor="accent1"/>
                        <w:sz w:val="32"/>
                        <w:szCs w:val="36"/>
                      </w:rPr>
                    </w:pPr>
                    <w:r>
                      <w:rPr>
                        <w:b/>
                        <w:bCs/>
                        <w:color w:val="0E3F75" w:themeColor="accent1"/>
                        <w:sz w:val="32"/>
                        <w:szCs w:val="36"/>
                      </w:rPr>
                      <w:t xml:space="preserve">Exception Request Form – </w:t>
                    </w:r>
                    <w:r w:rsidR="005F2E2D">
                      <w:rPr>
                        <w:b/>
                        <w:bCs/>
                        <w:color w:val="0E3F75" w:themeColor="accent1"/>
                        <w:sz w:val="32"/>
                        <w:szCs w:val="36"/>
                      </w:rPr>
                      <w:t>Underwriting</w:t>
                    </w:r>
                  </w:p>
                </w:txbxContent>
              </v:textbox>
              <w10:wrap type="square"/>
            </v:shape>
          </w:pict>
        </mc:Fallback>
      </mc:AlternateContent>
    </w:r>
    <w:r>
      <w:rPr>
        <w:noProof/>
      </w:rPr>
      <mc:AlternateContent>
        <mc:Choice Requires="wps">
          <w:drawing>
            <wp:anchor distT="45720" distB="45720" distL="114300" distR="114300" simplePos="0" relativeHeight="251662336" behindDoc="0" locked="0" layoutInCell="1" allowOverlap="1" wp14:anchorId="6608C524" wp14:editId="3FBBB084">
              <wp:simplePos x="0" y="0"/>
              <wp:positionH relativeFrom="column">
                <wp:posOffset>2590800</wp:posOffset>
              </wp:positionH>
              <wp:positionV relativeFrom="paragraph">
                <wp:posOffset>390525</wp:posOffset>
              </wp:positionV>
              <wp:extent cx="4539615" cy="1404620"/>
              <wp:effectExtent l="0" t="0" r="0" b="6350"/>
              <wp:wrapSquare wrapText="bothSides"/>
              <wp:docPr id="10220605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39615" cy="1404620"/>
                      </a:xfrm>
                      <a:prstGeom prst="rect">
                        <a:avLst/>
                      </a:prstGeom>
                      <a:noFill/>
                      <a:ln w="9525">
                        <a:noFill/>
                        <a:miter lim="800000"/>
                        <a:headEnd/>
                        <a:tailEnd/>
                      </a:ln>
                    </wps:spPr>
                    <wps:txbx>
                      <w:txbxContent>
                        <w:p w14:paraId="363B97C8" w14:textId="1D115AAD" w:rsidR="00CF09B9" w:rsidRPr="00CF09B9" w:rsidRDefault="00061855" w:rsidP="00CF09B9">
                          <w:pPr>
                            <w:pStyle w:val="NoSpacing"/>
                            <w:jc w:val="right"/>
                            <w:rPr>
                              <w:i/>
                              <w:iCs/>
                              <w:color w:val="0098D3" w:themeColor="accent3"/>
                              <w:sz w:val="24"/>
                              <w:szCs w:val="28"/>
                            </w:rPr>
                          </w:pPr>
                          <w:r w:rsidRPr="00061855">
                            <w:rPr>
                              <w:i/>
                              <w:iCs/>
                              <w:color w:val="0098D3" w:themeColor="accent3"/>
                              <w:sz w:val="24"/>
                              <w:szCs w:val="28"/>
                            </w:rPr>
                            <w:t>202</w:t>
                          </w:r>
                          <w:r w:rsidR="00825EBE">
                            <w:rPr>
                              <w:i/>
                              <w:iCs/>
                              <w:color w:val="0098D3" w:themeColor="accent3"/>
                              <w:sz w:val="24"/>
                              <w:szCs w:val="28"/>
                            </w:rPr>
                            <w:t>5</w:t>
                          </w:r>
                          <w:r w:rsidRPr="00061855">
                            <w:rPr>
                              <w:i/>
                              <w:iCs/>
                              <w:color w:val="0098D3" w:themeColor="accent3"/>
                              <w:sz w:val="24"/>
                              <w:szCs w:val="28"/>
                            </w:rPr>
                            <w:t xml:space="preserve"> 9% LIHTC</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608C524" id="_x0000_t202" coordsize="21600,21600" o:spt="202" path="m,l,21600r21600,l21600,xe">
              <v:stroke joinstyle="miter"/>
              <v:path gradientshapeok="t" o:connecttype="rect"/>
            </v:shapetype>
            <v:shape id="_x0000_s1027" type="#_x0000_t202" style="position:absolute;margin-left:204pt;margin-top:30.75pt;width:357.45pt;height:110.6pt;z-index:25166233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" filled="f" stroked="f">
              <v:textbox style="mso-fit-shape-to-text:t">
                <w:txbxContent>
                  <w:p w14:paraId="363B97C8" w14:textId="1D115AAD" w:rsidR="00CF09B9" w:rsidRPr="00CF09B9" w:rsidRDefault="00061855" w:rsidP="00CF09B9">
                    <w:pPr>
                      <w:pStyle w:val="NoSpacing"/>
                      <w:jc w:val="right"/>
                      <w:rPr>
                        <w:i/>
                        <w:iCs/>
                        <w:color w:val="0098D3" w:themeColor="accent3"/>
                        <w:sz w:val="24"/>
                        <w:szCs w:val="28"/>
                      </w:rPr>
                    </w:pPr>
                    <w:r w:rsidRPr="00061855">
                      <w:rPr>
                        <w:i/>
                        <w:iCs/>
                        <w:color w:val="0098D3" w:themeColor="accent3"/>
                        <w:sz w:val="24"/>
                        <w:szCs w:val="28"/>
                      </w:rPr>
                      <w:t>202</w:t>
                    </w:r>
                    <w:r w:rsidR="00825EBE">
                      <w:rPr>
                        <w:i/>
                        <w:iCs/>
                        <w:color w:val="0098D3" w:themeColor="accent3"/>
                        <w:sz w:val="24"/>
                        <w:szCs w:val="28"/>
                      </w:rPr>
                      <w:t>5</w:t>
                    </w:r>
                    <w:r w:rsidRPr="00061855">
                      <w:rPr>
                        <w:i/>
                        <w:iCs/>
                        <w:color w:val="0098D3" w:themeColor="accent3"/>
                        <w:sz w:val="24"/>
                        <w:szCs w:val="28"/>
                      </w:rPr>
                      <w:t xml:space="preserve"> 9% LIHTC</w:t>
                    </w:r>
                  </w:p>
                </w:txbxContent>
              </v:textbox>
              <w10:wrap type="square"/>
            </v:shape>
          </w:pict>
        </mc:Fallback>
      </mc:AlternateContent>
    </w:r>
    <w:r w:rsidR="00CF09B9">
      <w:rPr>
        <w:noProof/>
      </w:rPr>
      <w:drawing>
        <wp:anchor distT="0" distB="0" distL="114300" distR="114300" simplePos="0" relativeHeight="251658240" behindDoc="1" locked="0" layoutInCell="1" allowOverlap="1" wp14:anchorId="43B11D30" wp14:editId="2BEC0032">
          <wp:simplePos x="0" y="0"/>
          <wp:positionH relativeFrom="page">
            <wp:align>left</wp:align>
          </wp:positionH>
          <wp:positionV relativeFrom="paragraph">
            <wp:posOffset>-457200</wp:posOffset>
          </wp:positionV>
          <wp:extent cx="7771721" cy="10058400"/>
          <wp:effectExtent l="0" t="0" r="1270" b="0"/>
          <wp:wrapNone/>
          <wp:docPr id="91512579" name="Picture 1" descr="A picture containing graphical user interfac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1826399" name="Picture 1" descr="A picture containing graphical user interface&#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7771721" cy="1005840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4F1AC4"/>
    <w:multiLevelType w:val="hybridMultilevel"/>
    <w:tmpl w:val="DC344B40"/>
    <w:lvl w:ilvl="0" w:tplc="3B7ECD62">
      <w:start w:val="1"/>
      <w:numFmt w:val="decimal"/>
      <w:lvlText w:val="%1."/>
      <w:lvlJc w:val="left"/>
      <w:pPr>
        <w:ind w:left="1080" w:hanging="720"/>
      </w:pPr>
      <w:rPr>
        <w:rFonts w:hint="default"/>
        <w:b w:val="0"/>
        <w:bCs/>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6CA04DA"/>
    <w:multiLevelType w:val="hybridMultilevel"/>
    <w:tmpl w:val="8AA2E3E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2023042155">
    <w:abstractNumId w:val="0"/>
  </w:num>
  <w:num w:numId="2" w16cid:durableId="197749312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defaultTabStop w:val="720"/>
  <w:drawingGridHorizontalSpacing w:val="10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09B9"/>
    <w:rsid w:val="00035DC9"/>
    <w:rsid w:val="00061855"/>
    <w:rsid w:val="00150311"/>
    <w:rsid w:val="00183102"/>
    <w:rsid w:val="0018686E"/>
    <w:rsid w:val="001976B4"/>
    <w:rsid w:val="00214D40"/>
    <w:rsid w:val="00217B9A"/>
    <w:rsid w:val="003632E8"/>
    <w:rsid w:val="003727EF"/>
    <w:rsid w:val="00496EF2"/>
    <w:rsid w:val="004D25FA"/>
    <w:rsid w:val="004D48A2"/>
    <w:rsid w:val="005363E6"/>
    <w:rsid w:val="005F2E2D"/>
    <w:rsid w:val="006709E5"/>
    <w:rsid w:val="00720621"/>
    <w:rsid w:val="00771F82"/>
    <w:rsid w:val="00793202"/>
    <w:rsid w:val="007D5D71"/>
    <w:rsid w:val="00825EBE"/>
    <w:rsid w:val="008C2F1A"/>
    <w:rsid w:val="00A14AB4"/>
    <w:rsid w:val="00A322DA"/>
    <w:rsid w:val="00BD234A"/>
    <w:rsid w:val="00BD7841"/>
    <w:rsid w:val="00C27C9C"/>
    <w:rsid w:val="00C95FDD"/>
    <w:rsid w:val="00CB3612"/>
    <w:rsid w:val="00CF09B9"/>
    <w:rsid w:val="00D232FF"/>
    <w:rsid w:val="00D44128"/>
    <w:rsid w:val="00D665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25D3DBF"/>
  <w15:chartTrackingRefBased/>
  <w15:docId w15:val="{86E4A686-7D49-42A9-BB84-13D9E3140E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before="240"/>
        <w:ind w:hanging="36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Normal/Body"/>
    <w:qFormat/>
    <w:rsid w:val="00CF09B9"/>
    <w:pPr>
      <w:ind w:firstLine="0"/>
    </w:pPr>
    <w:rPr>
      <w:color w:val="191919" w:themeColor="background2" w:themeShade="1A"/>
      <w:szCs w:val="24"/>
    </w:rPr>
  </w:style>
  <w:style w:type="paragraph" w:styleId="Heading1">
    <w:name w:val="heading 1"/>
    <w:basedOn w:val="Normal"/>
    <w:next w:val="Normal"/>
    <w:link w:val="Heading1Char"/>
    <w:uiPriority w:val="9"/>
    <w:qFormat/>
    <w:rsid w:val="00A14AB4"/>
    <w:pPr>
      <w:keepNext/>
      <w:keepLines/>
      <w:spacing w:before="480"/>
      <w:outlineLvl w:val="0"/>
    </w:pPr>
    <w:rPr>
      <w:rFonts w:ascii="Source Sans 3 ExtraBold" w:eastAsiaTheme="majorEastAsia" w:hAnsi="Source Sans 3 ExtraBold" w:cstheme="majorBidi"/>
      <w:b/>
      <w:bCs/>
      <w:color w:val="0E3F75" w:themeColor="accent1"/>
      <w:sz w:val="36"/>
      <w:szCs w:val="28"/>
    </w:rPr>
  </w:style>
  <w:style w:type="paragraph" w:styleId="Heading2">
    <w:name w:val="heading 2"/>
    <w:basedOn w:val="Normal"/>
    <w:next w:val="Normal"/>
    <w:link w:val="Heading2Char"/>
    <w:uiPriority w:val="9"/>
    <w:unhideWhenUsed/>
    <w:qFormat/>
    <w:rsid w:val="00A14AB4"/>
    <w:pPr>
      <w:keepNext/>
      <w:keepLines/>
      <w:spacing w:before="200"/>
      <w:outlineLvl w:val="1"/>
    </w:pPr>
    <w:rPr>
      <w:rFonts w:asciiTheme="majorHAnsi" w:eastAsiaTheme="majorEastAsia" w:hAnsiTheme="majorHAnsi" w:cstheme="majorBidi"/>
      <w:b/>
      <w:bCs/>
      <w:color w:val="0098D3" w:themeColor="accent3"/>
      <w:sz w:val="28"/>
      <w:szCs w:val="26"/>
    </w:rPr>
  </w:style>
  <w:style w:type="paragraph" w:styleId="Heading3">
    <w:name w:val="heading 3"/>
    <w:aliases w:val="Subhead 1"/>
    <w:basedOn w:val="Normal"/>
    <w:next w:val="Normal"/>
    <w:link w:val="Heading3Char"/>
    <w:uiPriority w:val="9"/>
    <w:unhideWhenUsed/>
    <w:qFormat/>
    <w:rsid w:val="00A14AB4"/>
    <w:pPr>
      <w:keepNext/>
      <w:keepLines/>
      <w:spacing w:before="200"/>
      <w:outlineLvl w:val="2"/>
    </w:pPr>
    <w:rPr>
      <w:rFonts w:asciiTheme="majorHAnsi" w:eastAsiaTheme="majorEastAsia" w:hAnsiTheme="majorHAnsi" w:cstheme="majorBidi"/>
      <w:b/>
      <w:bCs/>
      <w:color w:val="69C2C6" w:themeColor="accent6"/>
      <w:sz w:val="24"/>
    </w:rPr>
  </w:style>
  <w:style w:type="paragraph" w:styleId="Heading4">
    <w:name w:val="heading 4"/>
    <w:aliases w:val="Subhead 2"/>
    <w:basedOn w:val="Normal"/>
    <w:next w:val="Normal"/>
    <w:link w:val="Heading4Char"/>
    <w:uiPriority w:val="9"/>
    <w:unhideWhenUsed/>
    <w:qFormat/>
    <w:rsid w:val="00A14AB4"/>
    <w:pPr>
      <w:keepNext/>
      <w:keepLines/>
      <w:spacing w:before="200"/>
      <w:outlineLvl w:val="3"/>
    </w:pPr>
    <w:rPr>
      <w:rFonts w:eastAsiaTheme="majorEastAsia" w:cstheme="majorBidi"/>
      <w:bCs/>
      <w:iCs/>
      <w:u w:val="single"/>
    </w:rPr>
  </w:style>
  <w:style w:type="paragraph" w:styleId="Heading5">
    <w:name w:val="heading 5"/>
    <w:basedOn w:val="Normal"/>
    <w:next w:val="Normal"/>
    <w:link w:val="Heading5Char"/>
    <w:uiPriority w:val="9"/>
    <w:unhideWhenUsed/>
    <w:qFormat/>
    <w:rsid w:val="00A14AB4"/>
    <w:pPr>
      <w:keepNext/>
      <w:keepLines/>
      <w:spacing w:before="200"/>
      <w:outlineLvl w:val="4"/>
    </w:pPr>
    <w:rPr>
      <w:rFonts w:asciiTheme="majorHAnsi" w:eastAsiaTheme="majorEastAsia" w:hAnsiTheme="majorHAnsi" w:cstheme="majorBidi"/>
      <w:color w:val="071F3A" w:themeColor="accent1" w:themeShade="7F"/>
    </w:rPr>
  </w:style>
  <w:style w:type="paragraph" w:styleId="Heading6">
    <w:name w:val="heading 6"/>
    <w:basedOn w:val="Normal"/>
    <w:next w:val="Normal"/>
    <w:link w:val="Heading6Char"/>
    <w:uiPriority w:val="9"/>
    <w:semiHidden/>
    <w:unhideWhenUsed/>
    <w:qFormat/>
    <w:rsid w:val="00A14AB4"/>
    <w:pPr>
      <w:keepNext/>
      <w:keepLines/>
      <w:spacing w:before="40"/>
      <w:outlineLvl w:val="5"/>
    </w:pPr>
    <w:rPr>
      <w:rFonts w:eastAsiaTheme="majorEastAsia" w:cstheme="majorBidi"/>
      <w:i/>
      <w:iCs/>
      <w:color w:val="697587" w:themeColor="text1" w:themeTint="A6"/>
    </w:rPr>
  </w:style>
  <w:style w:type="paragraph" w:styleId="Heading7">
    <w:name w:val="heading 7"/>
    <w:basedOn w:val="Normal"/>
    <w:next w:val="Normal"/>
    <w:link w:val="Heading7Char"/>
    <w:uiPriority w:val="9"/>
    <w:semiHidden/>
    <w:unhideWhenUsed/>
    <w:qFormat/>
    <w:rsid w:val="00A14AB4"/>
    <w:pPr>
      <w:keepNext/>
      <w:keepLines/>
      <w:spacing w:before="40"/>
      <w:outlineLvl w:val="6"/>
    </w:pPr>
    <w:rPr>
      <w:rFonts w:eastAsiaTheme="majorEastAsia" w:cstheme="majorBidi"/>
      <w:color w:val="697587" w:themeColor="text1" w:themeTint="A6"/>
    </w:rPr>
  </w:style>
  <w:style w:type="paragraph" w:styleId="Heading8">
    <w:name w:val="heading 8"/>
    <w:basedOn w:val="Normal"/>
    <w:next w:val="Normal"/>
    <w:link w:val="Heading8Char"/>
    <w:uiPriority w:val="9"/>
    <w:semiHidden/>
    <w:unhideWhenUsed/>
    <w:qFormat/>
    <w:rsid w:val="00A14AB4"/>
    <w:pPr>
      <w:keepNext/>
      <w:keepLines/>
      <w:spacing w:before="0"/>
      <w:outlineLvl w:val="7"/>
    </w:pPr>
    <w:rPr>
      <w:rFonts w:eastAsiaTheme="majorEastAsia" w:cstheme="majorBidi"/>
      <w:i/>
      <w:iCs/>
      <w:color w:val="454D59" w:themeColor="text1" w:themeTint="D8"/>
    </w:rPr>
  </w:style>
  <w:style w:type="paragraph" w:styleId="Heading9">
    <w:name w:val="heading 9"/>
    <w:basedOn w:val="Normal"/>
    <w:next w:val="Normal"/>
    <w:link w:val="Heading9Char"/>
    <w:uiPriority w:val="9"/>
    <w:semiHidden/>
    <w:unhideWhenUsed/>
    <w:qFormat/>
    <w:rsid w:val="00A14AB4"/>
    <w:pPr>
      <w:keepNext/>
      <w:keepLines/>
      <w:spacing w:before="0"/>
      <w:outlineLvl w:val="8"/>
    </w:pPr>
    <w:rPr>
      <w:rFonts w:eastAsiaTheme="majorEastAsia" w:cstheme="majorBidi"/>
      <w:color w:val="454D59"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14AB4"/>
    <w:rPr>
      <w:rFonts w:ascii="Source Sans 3 ExtraBold" w:eastAsiaTheme="majorEastAsia" w:hAnsi="Source Sans 3 ExtraBold" w:cstheme="majorBidi"/>
      <w:b/>
      <w:bCs/>
      <w:color w:val="0E3F75" w:themeColor="accent1"/>
      <w:sz w:val="36"/>
      <w:szCs w:val="28"/>
    </w:rPr>
  </w:style>
  <w:style w:type="character" w:customStyle="1" w:styleId="Heading2Char">
    <w:name w:val="Heading 2 Char"/>
    <w:basedOn w:val="DefaultParagraphFont"/>
    <w:link w:val="Heading2"/>
    <w:uiPriority w:val="9"/>
    <w:rsid w:val="00A14AB4"/>
    <w:rPr>
      <w:rFonts w:asciiTheme="majorHAnsi" w:eastAsiaTheme="majorEastAsia" w:hAnsiTheme="majorHAnsi" w:cstheme="majorBidi"/>
      <w:b/>
      <w:bCs/>
      <w:color w:val="0098D3" w:themeColor="accent3"/>
      <w:sz w:val="28"/>
      <w:szCs w:val="26"/>
    </w:rPr>
  </w:style>
  <w:style w:type="character" w:customStyle="1" w:styleId="Heading3Char">
    <w:name w:val="Heading 3 Char"/>
    <w:aliases w:val="Subhead 1 Char"/>
    <w:basedOn w:val="DefaultParagraphFont"/>
    <w:link w:val="Heading3"/>
    <w:uiPriority w:val="9"/>
    <w:rsid w:val="00A14AB4"/>
    <w:rPr>
      <w:rFonts w:asciiTheme="majorHAnsi" w:eastAsiaTheme="majorEastAsia" w:hAnsiTheme="majorHAnsi" w:cstheme="majorBidi"/>
      <w:b/>
      <w:bCs/>
      <w:color w:val="69C2C6" w:themeColor="accent6"/>
      <w:sz w:val="24"/>
    </w:rPr>
  </w:style>
  <w:style w:type="character" w:customStyle="1" w:styleId="Heading4Char">
    <w:name w:val="Heading 4 Char"/>
    <w:aliases w:val="Subhead 2 Char"/>
    <w:basedOn w:val="DefaultParagraphFont"/>
    <w:link w:val="Heading4"/>
    <w:uiPriority w:val="9"/>
    <w:rsid w:val="00A14AB4"/>
    <w:rPr>
      <w:rFonts w:eastAsiaTheme="majorEastAsia" w:cstheme="majorBidi"/>
      <w:bCs/>
      <w:iCs/>
      <w:color w:val="191919" w:themeColor="background2" w:themeShade="1A"/>
      <w:sz w:val="20"/>
      <w:u w:val="single"/>
    </w:rPr>
  </w:style>
  <w:style w:type="character" w:customStyle="1" w:styleId="Heading5Char">
    <w:name w:val="Heading 5 Char"/>
    <w:basedOn w:val="DefaultParagraphFont"/>
    <w:link w:val="Heading5"/>
    <w:uiPriority w:val="9"/>
    <w:rsid w:val="00A14AB4"/>
    <w:rPr>
      <w:rFonts w:asciiTheme="majorHAnsi" w:eastAsiaTheme="majorEastAsia" w:hAnsiTheme="majorHAnsi" w:cstheme="majorBidi"/>
      <w:color w:val="071F3A" w:themeColor="accent1" w:themeShade="7F"/>
      <w:sz w:val="20"/>
    </w:rPr>
  </w:style>
  <w:style w:type="paragraph" w:styleId="NoSpacing">
    <w:name w:val="No Spacing"/>
    <w:uiPriority w:val="1"/>
    <w:qFormat/>
    <w:rsid w:val="00A14AB4"/>
    <w:pPr>
      <w:spacing w:before="0"/>
      <w:ind w:firstLine="0"/>
      <w:contextualSpacing/>
    </w:pPr>
    <w:rPr>
      <w:color w:val="191919" w:themeColor="background2" w:themeShade="1A"/>
      <w:sz w:val="20"/>
    </w:rPr>
  </w:style>
  <w:style w:type="paragraph" w:styleId="ListParagraph">
    <w:name w:val="List Paragraph"/>
    <w:basedOn w:val="Normal"/>
    <w:uiPriority w:val="34"/>
    <w:qFormat/>
    <w:rsid w:val="00A14AB4"/>
    <w:pPr>
      <w:ind w:left="360"/>
    </w:pPr>
  </w:style>
  <w:style w:type="paragraph" w:customStyle="1" w:styleId="TableParagraph">
    <w:name w:val="Table Paragraph"/>
    <w:basedOn w:val="Normal"/>
    <w:uiPriority w:val="1"/>
    <w:rsid w:val="001976B4"/>
    <w:pPr>
      <w:widowControl w:val="0"/>
      <w:autoSpaceDE w:val="0"/>
      <w:autoSpaceDN w:val="0"/>
      <w:spacing w:before="35"/>
      <w:ind w:left="107"/>
    </w:pPr>
    <w:rPr>
      <w:rFonts w:ascii="Times New Roman" w:eastAsia="Times New Roman" w:hAnsi="Times New Roman" w:cs="Times New Roman"/>
      <w:color w:val="auto"/>
      <w:lang w:bidi="en-US"/>
    </w:rPr>
  </w:style>
  <w:style w:type="paragraph" w:styleId="BodyText">
    <w:name w:val="Body Text"/>
    <w:basedOn w:val="Normal"/>
    <w:link w:val="BodyTextChar"/>
    <w:uiPriority w:val="1"/>
    <w:rsid w:val="001976B4"/>
    <w:pPr>
      <w:widowControl w:val="0"/>
      <w:ind w:left="1020"/>
    </w:pPr>
    <w:rPr>
      <w:rFonts w:ascii="Calibri" w:eastAsia="Calibri" w:hAnsi="Calibri"/>
      <w:color w:val="auto"/>
    </w:rPr>
  </w:style>
  <w:style w:type="character" w:customStyle="1" w:styleId="BodyTextChar">
    <w:name w:val="Body Text Char"/>
    <w:basedOn w:val="DefaultParagraphFont"/>
    <w:link w:val="BodyText"/>
    <w:uiPriority w:val="1"/>
    <w:rsid w:val="001976B4"/>
    <w:rPr>
      <w:rFonts w:ascii="Calibri" w:eastAsia="Calibri" w:hAnsi="Calibri"/>
      <w:sz w:val="24"/>
      <w:szCs w:val="24"/>
    </w:rPr>
  </w:style>
  <w:style w:type="paragraph" w:customStyle="1" w:styleId="Subheading1">
    <w:name w:val="Subheading 1"/>
    <w:basedOn w:val="Normal"/>
    <w:autoRedefine/>
    <w:rsid w:val="003727EF"/>
    <w:rPr>
      <w:rFonts w:ascii="Source Sans 3 SemiBold" w:hAnsi="Source Sans 3 SemiBold"/>
      <w:b/>
      <w:color w:val="0B3F75"/>
      <w:sz w:val="28"/>
    </w:rPr>
  </w:style>
  <w:style w:type="paragraph" w:customStyle="1" w:styleId="Subheading2">
    <w:name w:val="Subheading 2"/>
    <w:basedOn w:val="Subheading1"/>
    <w:autoRedefine/>
    <w:rsid w:val="003727EF"/>
    <w:rPr>
      <w:color w:val="0098D2"/>
    </w:rPr>
  </w:style>
  <w:style w:type="paragraph" w:customStyle="1" w:styleId="Style1">
    <w:name w:val="Style1"/>
    <w:basedOn w:val="Heading2"/>
    <w:autoRedefine/>
    <w:rsid w:val="003727EF"/>
    <w:pPr>
      <w:jc w:val="center"/>
    </w:pPr>
    <w:rPr>
      <w:szCs w:val="32"/>
    </w:rPr>
  </w:style>
  <w:style w:type="character" w:customStyle="1" w:styleId="Heading6Char">
    <w:name w:val="Heading 6 Char"/>
    <w:basedOn w:val="DefaultParagraphFont"/>
    <w:link w:val="Heading6"/>
    <w:uiPriority w:val="9"/>
    <w:semiHidden/>
    <w:rsid w:val="00A14AB4"/>
    <w:rPr>
      <w:rFonts w:eastAsiaTheme="majorEastAsia" w:cstheme="majorBidi"/>
      <w:i/>
      <w:iCs/>
      <w:color w:val="697587" w:themeColor="text1" w:themeTint="A6"/>
      <w:sz w:val="20"/>
    </w:rPr>
  </w:style>
  <w:style w:type="character" w:customStyle="1" w:styleId="Heading7Char">
    <w:name w:val="Heading 7 Char"/>
    <w:basedOn w:val="DefaultParagraphFont"/>
    <w:link w:val="Heading7"/>
    <w:uiPriority w:val="9"/>
    <w:semiHidden/>
    <w:rsid w:val="00A14AB4"/>
    <w:rPr>
      <w:rFonts w:eastAsiaTheme="majorEastAsia" w:cstheme="majorBidi"/>
      <w:color w:val="697587" w:themeColor="text1" w:themeTint="A6"/>
      <w:sz w:val="20"/>
    </w:rPr>
  </w:style>
  <w:style w:type="character" w:customStyle="1" w:styleId="Heading8Char">
    <w:name w:val="Heading 8 Char"/>
    <w:basedOn w:val="DefaultParagraphFont"/>
    <w:link w:val="Heading8"/>
    <w:uiPriority w:val="9"/>
    <w:semiHidden/>
    <w:rsid w:val="00A14AB4"/>
    <w:rPr>
      <w:rFonts w:eastAsiaTheme="majorEastAsia" w:cstheme="majorBidi"/>
      <w:i/>
      <w:iCs/>
      <w:color w:val="454D59" w:themeColor="text1" w:themeTint="D8"/>
      <w:sz w:val="20"/>
    </w:rPr>
  </w:style>
  <w:style w:type="character" w:customStyle="1" w:styleId="Heading9Char">
    <w:name w:val="Heading 9 Char"/>
    <w:basedOn w:val="DefaultParagraphFont"/>
    <w:link w:val="Heading9"/>
    <w:uiPriority w:val="9"/>
    <w:semiHidden/>
    <w:rsid w:val="00A14AB4"/>
    <w:rPr>
      <w:rFonts w:eastAsiaTheme="majorEastAsia" w:cstheme="majorBidi"/>
      <w:color w:val="454D59" w:themeColor="text1" w:themeTint="D8"/>
      <w:sz w:val="20"/>
    </w:rPr>
  </w:style>
  <w:style w:type="paragraph" w:styleId="Title">
    <w:name w:val="Title"/>
    <w:basedOn w:val="Normal"/>
    <w:next w:val="Normal"/>
    <w:link w:val="TitleChar"/>
    <w:uiPriority w:val="10"/>
    <w:qFormat/>
    <w:rsid w:val="00A14AB4"/>
    <w:pPr>
      <w:spacing w:before="0" w:after="80"/>
      <w:contextualSpacing/>
    </w:pPr>
    <w:rPr>
      <w:rFonts w:ascii="Source Sans 3 ExtraBold" w:eastAsiaTheme="majorEastAsia" w:hAnsi="Source Sans 3 ExtraBold" w:cstheme="majorBidi"/>
      <w:b/>
      <w:bCs/>
      <w:color w:val="auto"/>
      <w:spacing w:val="-10"/>
      <w:kern w:val="28"/>
      <w:sz w:val="56"/>
      <w:szCs w:val="56"/>
    </w:rPr>
  </w:style>
  <w:style w:type="character" w:customStyle="1" w:styleId="TitleChar">
    <w:name w:val="Title Char"/>
    <w:basedOn w:val="DefaultParagraphFont"/>
    <w:link w:val="Title"/>
    <w:uiPriority w:val="10"/>
    <w:rsid w:val="00A14AB4"/>
    <w:rPr>
      <w:rFonts w:ascii="Source Sans 3 ExtraBold" w:eastAsiaTheme="majorEastAsia" w:hAnsi="Source Sans 3 ExtraBold" w:cstheme="majorBidi"/>
      <w:b/>
      <w:bCs/>
      <w:spacing w:val="-10"/>
      <w:kern w:val="28"/>
      <w:sz w:val="56"/>
      <w:szCs w:val="56"/>
    </w:rPr>
  </w:style>
  <w:style w:type="paragraph" w:styleId="Subtitle">
    <w:name w:val="Subtitle"/>
    <w:basedOn w:val="Normal"/>
    <w:next w:val="Normal"/>
    <w:link w:val="SubtitleChar"/>
    <w:uiPriority w:val="11"/>
    <w:qFormat/>
    <w:rsid w:val="00A14AB4"/>
    <w:pPr>
      <w:numPr>
        <w:ilvl w:val="1"/>
      </w:numPr>
      <w:spacing w:after="160"/>
    </w:pPr>
    <w:rPr>
      <w:rFonts w:eastAsiaTheme="majorEastAsia" w:cstheme="majorBidi"/>
      <w:color w:val="697587" w:themeColor="text1" w:themeTint="A6"/>
      <w:spacing w:val="15"/>
      <w:sz w:val="28"/>
      <w:szCs w:val="28"/>
    </w:rPr>
  </w:style>
  <w:style w:type="character" w:customStyle="1" w:styleId="SubtitleChar">
    <w:name w:val="Subtitle Char"/>
    <w:basedOn w:val="DefaultParagraphFont"/>
    <w:link w:val="Subtitle"/>
    <w:uiPriority w:val="11"/>
    <w:rsid w:val="00A14AB4"/>
    <w:rPr>
      <w:rFonts w:eastAsiaTheme="majorEastAsia" w:cstheme="majorBidi"/>
      <w:color w:val="697587" w:themeColor="text1" w:themeTint="A6"/>
      <w:spacing w:val="15"/>
      <w:sz w:val="28"/>
      <w:szCs w:val="28"/>
    </w:rPr>
  </w:style>
  <w:style w:type="paragraph" w:styleId="Quote">
    <w:name w:val="Quote"/>
    <w:basedOn w:val="Normal"/>
    <w:next w:val="Normal"/>
    <w:link w:val="QuoteChar"/>
    <w:uiPriority w:val="29"/>
    <w:qFormat/>
    <w:rsid w:val="00A14AB4"/>
    <w:pPr>
      <w:spacing w:before="160" w:after="160"/>
      <w:jc w:val="center"/>
    </w:pPr>
    <w:rPr>
      <w:i/>
      <w:iCs/>
      <w:color w:val="576170" w:themeColor="text1" w:themeTint="BF"/>
    </w:rPr>
  </w:style>
  <w:style w:type="character" w:customStyle="1" w:styleId="QuoteChar">
    <w:name w:val="Quote Char"/>
    <w:basedOn w:val="DefaultParagraphFont"/>
    <w:link w:val="Quote"/>
    <w:uiPriority w:val="29"/>
    <w:rsid w:val="00A14AB4"/>
    <w:rPr>
      <w:i/>
      <w:iCs/>
      <w:color w:val="576170" w:themeColor="text1" w:themeTint="BF"/>
      <w:sz w:val="20"/>
    </w:rPr>
  </w:style>
  <w:style w:type="paragraph" w:styleId="IntenseQuote">
    <w:name w:val="Intense Quote"/>
    <w:basedOn w:val="Normal"/>
    <w:next w:val="Normal"/>
    <w:link w:val="IntenseQuoteChar"/>
    <w:uiPriority w:val="30"/>
    <w:qFormat/>
    <w:rsid w:val="00A14AB4"/>
    <w:pPr>
      <w:pBdr>
        <w:top w:val="single" w:sz="4" w:space="10" w:color="0A2F57" w:themeColor="accent1" w:themeShade="BF"/>
        <w:bottom w:val="single" w:sz="4" w:space="10" w:color="0A2F57" w:themeColor="accent1" w:themeShade="BF"/>
      </w:pBdr>
      <w:spacing w:before="360" w:after="360"/>
      <w:ind w:left="864" w:right="864"/>
      <w:jc w:val="center"/>
    </w:pPr>
    <w:rPr>
      <w:i/>
      <w:iCs/>
      <w:color w:val="0A2F57" w:themeColor="accent1" w:themeShade="BF"/>
    </w:rPr>
  </w:style>
  <w:style w:type="character" w:customStyle="1" w:styleId="IntenseQuoteChar">
    <w:name w:val="Intense Quote Char"/>
    <w:basedOn w:val="DefaultParagraphFont"/>
    <w:link w:val="IntenseQuote"/>
    <w:uiPriority w:val="30"/>
    <w:rsid w:val="00A14AB4"/>
    <w:rPr>
      <w:i/>
      <w:iCs/>
      <w:color w:val="0A2F57" w:themeColor="accent1" w:themeShade="BF"/>
      <w:sz w:val="20"/>
    </w:rPr>
  </w:style>
  <w:style w:type="character" w:styleId="IntenseEmphasis">
    <w:name w:val="Intense Emphasis"/>
    <w:aliases w:val="Callout 1"/>
    <w:basedOn w:val="DefaultParagraphFont"/>
    <w:uiPriority w:val="21"/>
    <w:qFormat/>
    <w:rsid w:val="00A14AB4"/>
    <w:rPr>
      <w:i/>
      <w:iCs/>
      <w:color w:val="0A2F57" w:themeColor="accent1" w:themeShade="BF"/>
    </w:rPr>
  </w:style>
  <w:style w:type="character" w:styleId="IntenseReference">
    <w:name w:val="Intense Reference"/>
    <w:basedOn w:val="DefaultParagraphFont"/>
    <w:uiPriority w:val="32"/>
    <w:qFormat/>
    <w:rsid w:val="00A14AB4"/>
    <w:rPr>
      <w:b/>
      <w:bCs/>
      <w:smallCaps/>
      <w:color w:val="0A2F57" w:themeColor="accent1" w:themeShade="BF"/>
      <w:spacing w:val="5"/>
    </w:rPr>
  </w:style>
  <w:style w:type="paragraph" w:customStyle="1" w:styleId="SecondaryTitle">
    <w:name w:val="Secondary Title"/>
    <w:basedOn w:val="Normal"/>
    <w:link w:val="SecondaryTitleChar"/>
    <w:uiPriority w:val="11"/>
    <w:qFormat/>
    <w:rsid w:val="00A14AB4"/>
    <w:pPr>
      <w:spacing w:before="0"/>
    </w:pPr>
    <w:rPr>
      <w:rFonts w:asciiTheme="majorHAnsi" w:hAnsiTheme="majorHAnsi"/>
      <w:color w:val="0098D3" w:themeColor="accent3"/>
      <w:sz w:val="44"/>
      <w:szCs w:val="48"/>
    </w:rPr>
  </w:style>
  <w:style w:type="character" w:customStyle="1" w:styleId="SecondaryTitleChar">
    <w:name w:val="Secondary Title Char"/>
    <w:basedOn w:val="DefaultParagraphFont"/>
    <w:link w:val="SecondaryTitle"/>
    <w:uiPriority w:val="11"/>
    <w:rsid w:val="00A14AB4"/>
    <w:rPr>
      <w:rFonts w:asciiTheme="majorHAnsi" w:hAnsiTheme="majorHAnsi"/>
      <w:color w:val="0098D3" w:themeColor="accent3"/>
      <w:sz w:val="44"/>
      <w:szCs w:val="48"/>
    </w:rPr>
  </w:style>
  <w:style w:type="paragraph" w:styleId="Header">
    <w:name w:val="header"/>
    <w:basedOn w:val="Normal"/>
    <w:link w:val="HeaderChar"/>
    <w:uiPriority w:val="99"/>
    <w:unhideWhenUsed/>
    <w:rsid w:val="00CF09B9"/>
    <w:pPr>
      <w:tabs>
        <w:tab w:val="center" w:pos="4680"/>
        <w:tab w:val="right" w:pos="9360"/>
      </w:tabs>
      <w:spacing w:before="0"/>
    </w:pPr>
  </w:style>
  <w:style w:type="character" w:customStyle="1" w:styleId="HeaderChar">
    <w:name w:val="Header Char"/>
    <w:basedOn w:val="DefaultParagraphFont"/>
    <w:link w:val="Header"/>
    <w:uiPriority w:val="99"/>
    <w:rsid w:val="00CF09B9"/>
    <w:rPr>
      <w:color w:val="191919" w:themeColor="background2" w:themeShade="1A"/>
      <w:sz w:val="20"/>
    </w:rPr>
  </w:style>
  <w:style w:type="paragraph" w:styleId="Footer">
    <w:name w:val="footer"/>
    <w:basedOn w:val="Normal"/>
    <w:link w:val="FooterChar"/>
    <w:uiPriority w:val="99"/>
    <w:unhideWhenUsed/>
    <w:rsid w:val="00CF09B9"/>
    <w:pPr>
      <w:tabs>
        <w:tab w:val="center" w:pos="4680"/>
        <w:tab w:val="right" w:pos="9360"/>
      </w:tabs>
      <w:spacing w:before="0"/>
    </w:pPr>
  </w:style>
  <w:style w:type="character" w:customStyle="1" w:styleId="FooterChar">
    <w:name w:val="Footer Char"/>
    <w:basedOn w:val="DefaultParagraphFont"/>
    <w:link w:val="Footer"/>
    <w:uiPriority w:val="99"/>
    <w:rsid w:val="00CF09B9"/>
    <w:rPr>
      <w:color w:val="191919" w:themeColor="background2" w:themeShade="1A"/>
      <w:sz w:val="20"/>
    </w:rPr>
  </w:style>
  <w:style w:type="table" w:styleId="TableGrid">
    <w:name w:val="Table Grid"/>
    <w:basedOn w:val="TableNormal"/>
    <w:uiPriority w:val="59"/>
    <w:rsid w:val="00061855"/>
    <w:pPr>
      <w:spacing w:before="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3632E8"/>
    <w:rPr>
      <w:b/>
      <w:color w:val="0098D3" w:themeColor="accent3"/>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88982931">
      <w:bodyDiv w:val="1"/>
      <w:marLeft w:val="0"/>
      <w:marRight w:val="0"/>
      <w:marTop w:val="0"/>
      <w:marBottom w:val="0"/>
      <w:divBdr>
        <w:top w:val="none" w:sz="0" w:space="0" w:color="auto"/>
        <w:left w:val="none" w:sz="0" w:space="0" w:color="auto"/>
        <w:bottom w:val="none" w:sz="0" w:space="0" w:color="auto"/>
        <w:right w:val="none" w:sz="0" w:space="0" w:color="auto"/>
      </w:divBdr>
    </w:div>
    <w:div w:id="20174162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ohiohome.org/ppd/resources.aspx"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HOIA Theme">
  <a:themeElements>
    <a:clrScheme name="Custom 4">
      <a:dk1>
        <a:srgbClr val="2A2F36"/>
      </a:dk1>
      <a:lt1>
        <a:srgbClr val="FFFFFF"/>
      </a:lt1>
      <a:dk2>
        <a:srgbClr val="2A2F36"/>
      </a:dk2>
      <a:lt2>
        <a:srgbClr val="FAFAFA"/>
      </a:lt2>
      <a:accent1>
        <a:srgbClr val="0E3F75"/>
      </a:accent1>
      <a:accent2>
        <a:srgbClr val="C12637"/>
      </a:accent2>
      <a:accent3>
        <a:srgbClr val="0098D3"/>
      </a:accent3>
      <a:accent4>
        <a:srgbClr val="BBD36F"/>
      </a:accent4>
      <a:accent5>
        <a:srgbClr val="EBA70E"/>
      </a:accent5>
      <a:accent6>
        <a:srgbClr val="69C2C6"/>
      </a:accent6>
      <a:hlink>
        <a:srgbClr val="0098D3"/>
      </a:hlink>
      <a:folHlink>
        <a:srgbClr val="B0B3AF"/>
      </a:folHlink>
    </a:clrScheme>
    <a:fontScheme name="HOIA V2">
      <a:majorFont>
        <a:latin typeface="Source Sans 3 ExtraBold"/>
        <a:ea typeface=""/>
        <a:cs typeface=""/>
      </a:majorFont>
      <a:minorFont>
        <a:latin typeface="Source Sans 3"/>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HOIA Theme" id="{C3513828-03EA-4D3B-9283-319E5242D779}" vid="{D81A09FC-2A0A-4B3B-BE7C-DC5835363F17}"/>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26AFF98-4DBD-431B-AF00-CF09F02B80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3</Pages>
  <Words>585</Words>
  <Characters>3340</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Ohio Housing Finance Agency</Company>
  <LinksUpToDate>false</LinksUpToDate>
  <CharactersWithSpaces>3918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Dixon, Paige</dc:creator>
  <cp:keywords/>
  <dc:description/>
  <cp:lastModifiedBy>Price, Cody</cp:lastModifiedBy>
  <cp:revision>5</cp:revision>
  <dcterms:created xsi:type="dcterms:W3CDTF">2024-12-16T15:28:00Z</dcterms:created>
  <dcterms:modified xsi:type="dcterms:W3CDTF">2025-01-21T14:30:00Z</dcterms:modified>
</cp:coreProperties>
</file>