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D2" w:rsidRPr="006D6A25" w:rsidRDefault="00B750D2" w:rsidP="00B750D2">
      <w:pPr>
        <w:spacing w:after="60"/>
        <w:jc w:val="center"/>
        <w:rPr>
          <w:sz w:val="20"/>
        </w:rPr>
      </w:pPr>
      <w:bookmarkStart w:id="0" w:name="_GoBack"/>
      <w:bookmarkEnd w:id="0"/>
      <w:r w:rsidRPr="006D6A25">
        <w:rPr>
          <w:sz w:val="20"/>
        </w:rPr>
        <w:t>GROSS RENT FLOOR ELECTION</w:t>
      </w:r>
    </w:p>
    <w:p w:rsidR="00B750D2" w:rsidRPr="006D6A25" w:rsidRDefault="00B750D2" w:rsidP="00B750D2">
      <w:pPr>
        <w:spacing w:after="60"/>
        <w:jc w:val="center"/>
        <w:rPr>
          <w:sz w:val="20"/>
        </w:rPr>
      </w:pPr>
    </w:p>
    <w:p w:rsidR="00B750D2" w:rsidRPr="006D6A25" w:rsidRDefault="00B750D2" w:rsidP="00B750D2">
      <w:pPr>
        <w:spacing w:after="60"/>
        <w:jc w:val="both"/>
        <w:rPr>
          <w:i/>
          <w:sz w:val="20"/>
        </w:rPr>
      </w:pPr>
      <w:r w:rsidRPr="006D6A25">
        <w:rPr>
          <w:i/>
          <w:sz w:val="20"/>
        </w:rPr>
        <w:t>This form may be used to elect a gross rent floor in accordance with Revenue Procedure 94-57.</w:t>
      </w:r>
    </w:p>
    <w:p w:rsidR="00B750D2" w:rsidRPr="006D6A25" w:rsidRDefault="00B750D2" w:rsidP="00B750D2">
      <w:pPr>
        <w:spacing w:after="60"/>
        <w:jc w:val="both"/>
        <w:rPr>
          <w:sz w:val="20"/>
        </w:rPr>
      </w:pPr>
    </w:p>
    <w:p w:rsidR="00B750D2" w:rsidRPr="006D6A25" w:rsidRDefault="00847D3B" w:rsidP="00FE2446">
      <w:pPr>
        <w:spacing w:after="60"/>
        <w:jc w:val="both"/>
        <w:rPr>
          <w:sz w:val="20"/>
        </w:rPr>
      </w:pPr>
      <w:r w:rsidRPr="006D6A25">
        <w:rPr>
          <w:sz w:val="20"/>
        </w:rPr>
        <w:t xml:space="preserve">In accordance with </w:t>
      </w:r>
      <w:r w:rsidR="00B750D2" w:rsidRPr="006D6A25">
        <w:rPr>
          <w:sz w:val="20"/>
        </w:rPr>
        <w:t>Revenue Procedure 94-57</w:t>
      </w:r>
      <w:r w:rsidRPr="006D6A25">
        <w:rPr>
          <w:sz w:val="20"/>
        </w:rPr>
        <w:t>,</w:t>
      </w:r>
      <w:r w:rsidR="00B750D2" w:rsidRPr="006D6A25">
        <w:rPr>
          <w:sz w:val="20"/>
        </w:rPr>
        <w:t xml:space="preserve"> </w:t>
      </w:r>
      <w:r w:rsidRPr="006D6A25">
        <w:rPr>
          <w:sz w:val="20"/>
        </w:rPr>
        <w:t xml:space="preserve">the Internal Revenue Service will treat the gross rent floor </w:t>
      </w:r>
      <w:r w:rsidR="009A5DCC" w:rsidRPr="006D6A25">
        <w:rPr>
          <w:sz w:val="20"/>
        </w:rPr>
        <w:t xml:space="preserve">described </w:t>
      </w:r>
      <w:r w:rsidRPr="006D6A25">
        <w:rPr>
          <w:sz w:val="20"/>
        </w:rPr>
        <w:t xml:space="preserve">in </w:t>
      </w:r>
      <w:r w:rsidR="00EB2EA8">
        <w:rPr>
          <w:sz w:val="20"/>
        </w:rPr>
        <w:t xml:space="preserve">Internal Revenue Code (IRC) </w:t>
      </w:r>
      <w:r w:rsidRPr="006D6A25">
        <w:rPr>
          <w:sz w:val="20"/>
        </w:rPr>
        <w:t xml:space="preserve">Section 42(g)(2)(A) as taking effect on the date </w:t>
      </w:r>
      <w:r w:rsidR="009A5DCC" w:rsidRPr="006D6A25">
        <w:rPr>
          <w:sz w:val="20"/>
        </w:rPr>
        <w:t>the Ohio Housing Finance Agency</w:t>
      </w:r>
      <w:r w:rsidRPr="006D6A25">
        <w:rPr>
          <w:sz w:val="20"/>
        </w:rPr>
        <w:t xml:space="preserve"> </w:t>
      </w:r>
      <w:r w:rsidR="006D6A25" w:rsidRPr="006D6A25">
        <w:rPr>
          <w:sz w:val="20"/>
        </w:rPr>
        <w:t xml:space="preserve">(OHFA) </w:t>
      </w:r>
      <w:r w:rsidRPr="006D6A25">
        <w:rPr>
          <w:sz w:val="20"/>
        </w:rPr>
        <w:t xml:space="preserve">initially allocates* tax credits to </w:t>
      </w:r>
      <w:r w:rsidR="009A5DCC" w:rsidRPr="006D6A25">
        <w:rPr>
          <w:sz w:val="20"/>
        </w:rPr>
        <w:t>a</w:t>
      </w:r>
      <w:r w:rsidRPr="006D6A25">
        <w:rPr>
          <w:sz w:val="20"/>
        </w:rPr>
        <w:t xml:space="preserve"> building.</w:t>
      </w:r>
      <w:r w:rsidR="009A5DCC" w:rsidRPr="006D6A25">
        <w:rPr>
          <w:sz w:val="20"/>
        </w:rPr>
        <w:t xml:space="preserve"> </w:t>
      </w:r>
      <w:r w:rsidR="00FE2446" w:rsidRPr="006D6A25">
        <w:rPr>
          <w:sz w:val="20"/>
        </w:rPr>
        <w:t xml:space="preserve">However, the IRS will treat the gross rent floor as taking effect on </w:t>
      </w:r>
      <w:r w:rsidR="00B7054A" w:rsidRPr="006D6A25">
        <w:rPr>
          <w:sz w:val="20"/>
        </w:rPr>
        <w:t>a</w:t>
      </w:r>
      <w:r w:rsidR="00FE2446" w:rsidRPr="006D6A25">
        <w:rPr>
          <w:sz w:val="20"/>
        </w:rPr>
        <w:t xml:space="preserve"> building’s placed</w:t>
      </w:r>
      <w:r w:rsidR="00B7054A" w:rsidRPr="006D6A25">
        <w:rPr>
          <w:sz w:val="20"/>
        </w:rPr>
        <w:t xml:space="preserve"> </w:t>
      </w:r>
      <w:r w:rsidR="00FE2446" w:rsidRPr="006D6A25">
        <w:rPr>
          <w:sz w:val="20"/>
        </w:rPr>
        <w:t>in</w:t>
      </w:r>
      <w:r w:rsidR="00B7054A" w:rsidRPr="006D6A25">
        <w:rPr>
          <w:sz w:val="20"/>
        </w:rPr>
        <w:t xml:space="preserve"> </w:t>
      </w:r>
      <w:r w:rsidR="00FE2446" w:rsidRPr="006D6A25">
        <w:rPr>
          <w:sz w:val="20"/>
        </w:rPr>
        <w:t xml:space="preserve">service date </w:t>
      </w:r>
      <w:r w:rsidR="00B7054A" w:rsidRPr="006D6A25">
        <w:rPr>
          <w:sz w:val="20"/>
        </w:rPr>
        <w:t>if</w:t>
      </w:r>
      <w:r w:rsidR="00FE2446" w:rsidRPr="006D6A25">
        <w:rPr>
          <w:sz w:val="20"/>
        </w:rPr>
        <w:t xml:space="preserve"> the </w:t>
      </w:r>
      <w:r w:rsidR="00B7054A" w:rsidRPr="006D6A25">
        <w:rPr>
          <w:sz w:val="20"/>
        </w:rPr>
        <w:t xml:space="preserve">building </w:t>
      </w:r>
      <w:r w:rsidR="00FE2446" w:rsidRPr="006D6A25">
        <w:rPr>
          <w:sz w:val="20"/>
        </w:rPr>
        <w:t>owner designates that date</w:t>
      </w:r>
      <w:r w:rsidR="00B7054A" w:rsidRPr="006D6A25">
        <w:rPr>
          <w:sz w:val="20"/>
        </w:rPr>
        <w:t>,</w:t>
      </w:r>
      <w:r w:rsidR="00FE2446" w:rsidRPr="006D6A25">
        <w:rPr>
          <w:sz w:val="20"/>
        </w:rPr>
        <w:t xml:space="preserve"> and </w:t>
      </w:r>
      <w:r w:rsidR="00B7054A" w:rsidRPr="006D6A25">
        <w:rPr>
          <w:sz w:val="20"/>
        </w:rPr>
        <w:t>informs OHFA</w:t>
      </w:r>
      <w:r w:rsidR="00FE2446" w:rsidRPr="006D6A25">
        <w:rPr>
          <w:sz w:val="20"/>
        </w:rPr>
        <w:t xml:space="preserve"> </w:t>
      </w:r>
      <w:r w:rsidR="00B7054A" w:rsidRPr="006D6A25">
        <w:rPr>
          <w:sz w:val="20"/>
        </w:rPr>
        <w:t xml:space="preserve">no later than </w:t>
      </w:r>
      <w:r w:rsidR="00FE2446" w:rsidRPr="006D6A25">
        <w:rPr>
          <w:sz w:val="20"/>
        </w:rPr>
        <w:t xml:space="preserve">the </w:t>
      </w:r>
      <w:r w:rsidR="00B7054A" w:rsidRPr="006D6A25">
        <w:rPr>
          <w:sz w:val="20"/>
        </w:rPr>
        <w:t xml:space="preserve">date on which the building is </w:t>
      </w:r>
      <w:r w:rsidR="00FE2446" w:rsidRPr="006D6A25">
        <w:rPr>
          <w:sz w:val="20"/>
        </w:rPr>
        <w:t>placed</w:t>
      </w:r>
      <w:r w:rsidR="00B7054A" w:rsidRPr="006D6A25">
        <w:rPr>
          <w:sz w:val="20"/>
        </w:rPr>
        <w:t xml:space="preserve"> </w:t>
      </w:r>
      <w:r w:rsidR="00FE2446" w:rsidRPr="006D6A25">
        <w:rPr>
          <w:sz w:val="20"/>
        </w:rPr>
        <w:t>in</w:t>
      </w:r>
      <w:r w:rsidR="00B7054A" w:rsidRPr="006D6A25">
        <w:rPr>
          <w:sz w:val="20"/>
        </w:rPr>
        <w:t xml:space="preserve"> </w:t>
      </w:r>
      <w:r w:rsidR="00FE2446" w:rsidRPr="006D6A25">
        <w:rPr>
          <w:sz w:val="20"/>
        </w:rPr>
        <w:t>service.</w:t>
      </w:r>
    </w:p>
    <w:p w:rsidR="00B750D2" w:rsidRPr="006D6A25" w:rsidRDefault="00B750D2" w:rsidP="00B750D2">
      <w:pPr>
        <w:spacing w:after="60"/>
        <w:jc w:val="both"/>
        <w:rPr>
          <w:sz w:val="20"/>
        </w:rPr>
      </w:pPr>
    </w:p>
    <w:p w:rsidR="00B750D2" w:rsidRPr="006D6A25" w:rsidRDefault="00B750D2" w:rsidP="00B750D2">
      <w:pPr>
        <w:spacing w:after="60"/>
        <w:jc w:val="both"/>
        <w:rPr>
          <w:sz w:val="20"/>
        </w:rPr>
      </w:pPr>
      <w:r w:rsidRPr="006D6A25">
        <w:rPr>
          <w:sz w:val="20"/>
        </w:rPr>
        <w:t xml:space="preserve">If </w:t>
      </w:r>
      <w:r w:rsidR="0047268D" w:rsidRPr="006D6A25">
        <w:rPr>
          <w:sz w:val="20"/>
        </w:rPr>
        <w:t xml:space="preserve">an </w:t>
      </w:r>
      <w:r w:rsidRPr="006D6A25">
        <w:rPr>
          <w:sz w:val="20"/>
        </w:rPr>
        <w:t xml:space="preserve">owner wishes to </w:t>
      </w:r>
      <w:r w:rsidR="0047268D" w:rsidRPr="006D6A25">
        <w:rPr>
          <w:sz w:val="20"/>
        </w:rPr>
        <w:t xml:space="preserve">designate the placed in service date for the gross rent floor, </w:t>
      </w:r>
      <w:r w:rsidRPr="006D6A25">
        <w:rPr>
          <w:sz w:val="20"/>
        </w:rPr>
        <w:t xml:space="preserve">this form must be completed and submitted to </w:t>
      </w:r>
      <w:r w:rsidR="0047268D" w:rsidRPr="006D6A25">
        <w:rPr>
          <w:sz w:val="20"/>
        </w:rPr>
        <w:t>OHFA</w:t>
      </w:r>
      <w:r w:rsidRPr="006D6A25">
        <w:rPr>
          <w:sz w:val="20"/>
        </w:rPr>
        <w:t xml:space="preserve"> </w:t>
      </w:r>
      <w:r w:rsidR="0047268D" w:rsidRPr="006D6A25">
        <w:rPr>
          <w:sz w:val="20"/>
        </w:rPr>
        <w:t xml:space="preserve">before </w:t>
      </w:r>
      <w:r w:rsidRPr="006D6A25">
        <w:rPr>
          <w:sz w:val="20"/>
        </w:rPr>
        <w:t>any building is placed in service.</w:t>
      </w:r>
    </w:p>
    <w:p w:rsidR="00847D3B" w:rsidRPr="006D6A25" w:rsidRDefault="00847D3B" w:rsidP="00B750D2">
      <w:pPr>
        <w:spacing w:after="60"/>
        <w:jc w:val="both"/>
        <w:rPr>
          <w:sz w:val="20"/>
        </w:rPr>
      </w:pPr>
    </w:p>
    <w:p w:rsidR="00B750D2" w:rsidRPr="006D6A25" w:rsidRDefault="00B750D2" w:rsidP="00B750D2">
      <w:pPr>
        <w:spacing w:after="60"/>
        <w:jc w:val="both"/>
        <w:rPr>
          <w:sz w:val="20"/>
        </w:rPr>
      </w:pPr>
      <w:r w:rsidRPr="006D6A25">
        <w:rPr>
          <w:sz w:val="20"/>
        </w:rPr>
        <w:t>If this form is not received, or if it is received after the placed in service date</w:t>
      </w:r>
      <w:r w:rsidR="0047268D" w:rsidRPr="006D6A25">
        <w:rPr>
          <w:sz w:val="20"/>
        </w:rPr>
        <w:t xml:space="preserve"> of any building in a pro</w:t>
      </w:r>
      <w:r w:rsidR="006D6A25" w:rsidRPr="006D6A25">
        <w:rPr>
          <w:sz w:val="20"/>
        </w:rPr>
        <w:t>ject</w:t>
      </w:r>
      <w:r w:rsidRPr="006D6A25">
        <w:rPr>
          <w:sz w:val="20"/>
        </w:rPr>
        <w:t xml:space="preserve">, </w:t>
      </w:r>
      <w:r w:rsidR="0047268D" w:rsidRPr="006D6A25">
        <w:rPr>
          <w:sz w:val="20"/>
        </w:rPr>
        <w:t xml:space="preserve">then </w:t>
      </w:r>
      <w:r w:rsidRPr="006D6A25">
        <w:rPr>
          <w:sz w:val="20"/>
        </w:rPr>
        <w:t xml:space="preserve">the gross rent floor will </w:t>
      </w:r>
      <w:r w:rsidR="0047268D" w:rsidRPr="006D6A25">
        <w:rPr>
          <w:sz w:val="20"/>
        </w:rPr>
        <w:t xml:space="preserve">take effect </w:t>
      </w:r>
      <w:r w:rsidR="00F7017F" w:rsidRPr="006D6A25">
        <w:rPr>
          <w:sz w:val="20"/>
        </w:rPr>
        <w:t xml:space="preserve">on the date OHFA initially allocates* tax credits to the </w:t>
      </w:r>
      <w:r w:rsidR="006D6A25" w:rsidRPr="006D6A25">
        <w:rPr>
          <w:sz w:val="20"/>
        </w:rPr>
        <w:t>project</w:t>
      </w:r>
      <w:r w:rsidR="00F7017F" w:rsidRPr="006D6A25">
        <w:rPr>
          <w:sz w:val="20"/>
        </w:rPr>
        <w:t>.</w:t>
      </w:r>
    </w:p>
    <w:p w:rsidR="00847D3B" w:rsidRPr="006D6A25" w:rsidRDefault="00847D3B" w:rsidP="00B750D2">
      <w:pPr>
        <w:spacing w:after="60"/>
        <w:jc w:val="both"/>
        <w:rPr>
          <w:sz w:val="20"/>
        </w:rPr>
      </w:pPr>
    </w:p>
    <w:p w:rsidR="00B750D2" w:rsidRPr="006D6A25" w:rsidRDefault="00B750D2" w:rsidP="00B750D2">
      <w:pPr>
        <w:spacing w:after="60"/>
        <w:jc w:val="both"/>
        <w:rPr>
          <w:sz w:val="20"/>
        </w:rPr>
      </w:pPr>
      <w:r w:rsidRPr="006D6A25">
        <w:rPr>
          <w:sz w:val="20"/>
        </w:rPr>
        <w:t>This is a one time, irrevocable election</w:t>
      </w:r>
      <w:r w:rsidR="00F7017F" w:rsidRPr="006D6A25">
        <w:rPr>
          <w:sz w:val="20"/>
        </w:rPr>
        <w:t>.</w:t>
      </w:r>
    </w:p>
    <w:p w:rsidR="00847D3B" w:rsidRPr="006D6A25" w:rsidRDefault="00847D3B" w:rsidP="00B750D2">
      <w:pPr>
        <w:spacing w:after="60"/>
        <w:jc w:val="both"/>
        <w:rPr>
          <w:sz w:val="20"/>
        </w:rPr>
      </w:pPr>
    </w:p>
    <w:p w:rsidR="00B750D2" w:rsidRPr="006D6A25" w:rsidRDefault="00B750D2" w:rsidP="00B750D2">
      <w:pPr>
        <w:spacing w:after="60"/>
        <w:jc w:val="both"/>
        <w:rPr>
          <w:sz w:val="20"/>
        </w:rPr>
      </w:pPr>
      <w:r w:rsidRPr="006D6A25">
        <w:rPr>
          <w:sz w:val="20"/>
        </w:rPr>
        <w:t xml:space="preserve">The undersigned owner hereby makes the following election with respect to the gross rent floor effective date for each building in the </w:t>
      </w:r>
      <w:r w:rsidR="006D6A25" w:rsidRPr="006D6A25">
        <w:rPr>
          <w:sz w:val="20"/>
        </w:rPr>
        <w:t xml:space="preserve">project </w:t>
      </w:r>
      <w:r w:rsidRPr="006D6A25">
        <w:rPr>
          <w:sz w:val="20"/>
        </w:rPr>
        <w:t>listed below:</w:t>
      </w:r>
    </w:p>
    <w:p w:rsidR="00847D3B" w:rsidRPr="006D6A25" w:rsidRDefault="00847D3B" w:rsidP="00B750D2">
      <w:pPr>
        <w:spacing w:after="60"/>
        <w:jc w:val="both"/>
        <w:rPr>
          <w:sz w:val="20"/>
        </w:rPr>
      </w:pPr>
    </w:p>
    <w:p w:rsidR="00B750D2" w:rsidRPr="006D6A25" w:rsidRDefault="00724B89" w:rsidP="00B750D2">
      <w:pPr>
        <w:spacing w:after="60"/>
        <w:jc w:val="both"/>
        <w:rPr>
          <w:sz w:val="20"/>
        </w:rPr>
      </w:pPr>
      <w:sdt>
        <w:sdtPr>
          <w:rPr>
            <w:sz w:val="20"/>
          </w:rPr>
          <w:id w:val="-132127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2EA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50D2" w:rsidRPr="006D6A25">
        <w:rPr>
          <w:sz w:val="20"/>
        </w:rPr>
        <w:t>On the date of initial allocation*</w:t>
      </w:r>
    </w:p>
    <w:p w:rsidR="00B750D2" w:rsidRPr="006D6A25" w:rsidRDefault="00724B89" w:rsidP="00B750D2">
      <w:pPr>
        <w:spacing w:after="60"/>
        <w:jc w:val="both"/>
        <w:rPr>
          <w:sz w:val="20"/>
        </w:rPr>
      </w:pPr>
      <w:sdt>
        <w:sdtPr>
          <w:rPr>
            <w:sz w:val="20"/>
          </w:rPr>
          <w:id w:val="-165020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750D2" w:rsidRPr="006D6A25">
        <w:rPr>
          <w:sz w:val="20"/>
        </w:rPr>
        <w:t>On the Placed in Service date</w:t>
      </w:r>
    </w:p>
    <w:p w:rsidR="00847D3B" w:rsidRPr="006D6A25" w:rsidRDefault="00847D3B" w:rsidP="00B750D2">
      <w:pPr>
        <w:spacing w:after="60"/>
        <w:jc w:val="both"/>
        <w:rPr>
          <w:sz w:val="20"/>
        </w:rPr>
      </w:pPr>
    </w:p>
    <w:p w:rsidR="00B750D2" w:rsidRPr="00D115E5" w:rsidRDefault="006D6A25" w:rsidP="00B750D2">
      <w:pPr>
        <w:spacing w:after="60"/>
        <w:jc w:val="both"/>
        <w:rPr>
          <w:sz w:val="20"/>
          <w:u w:val="single"/>
        </w:rPr>
      </w:pPr>
      <w:r w:rsidRPr="006D6A25">
        <w:rPr>
          <w:sz w:val="20"/>
          <w:u w:val="single"/>
        </w:rPr>
        <w:tab/>
      </w:r>
      <w:r w:rsidRPr="006D6A25">
        <w:rPr>
          <w:sz w:val="20"/>
          <w:u w:val="single"/>
        </w:rPr>
        <w:tab/>
      </w:r>
      <w:r w:rsidRPr="006D6A25">
        <w:rPr>
          <w:sz w:val="20"/>
          <w:u w:val="single"/>
        </w:rPr>
        <w:tab/>
      </w:r>
      <w:r w:rsidRPr="006D6A25">
        <w:rPr>
          <w:sz w:val="20"/>
          <w:u w:val="single"/>
        </w:rPr>
        <w:tab/>
      </w:r>
      <w:r w:rsidRPr="006D6A25">
        <w:rPr>
          <w:sz w:val="20"/>
          <w:u w:val="single"/>
        </w:rPr>
        <w:tab/>
      </w:r>
      <w:r w:rsidRPr="006D6A25">
        <w:rPr>
          <w:sz w:val="20"/>
          <w:u w:val="single"/>
        </w:rPr>
        <w:tab/>
      </w:r>
      <w:r w:rsidRPr="006D6A25">
        <w:rPr>
          <w:sz w:val="20"/>
          <w:u w:val="single"/>
        </w:rPr>
        <w:tab/>
      </w:r>
      <w:r w:rsidRPr="006D6A25">
        <w:rPr>
          <w:sz w:val="20"/>
        </w:rPr>
        <w:tab/>
      </w:r>
      <w:sdt>
        <w:sdtPr>
          <w:rPr>
            <w:sz w:val="20"/>
            <w:u w:val="single"/>
          </w:rPr>
          <w:id w:val="1925921993"/>
          <w:placeholder>
            <w:docPart w:val="DefaultPlaceholder_1082065158"/>
          </w:placeholder>
        </w:sdtPr>
        <w:sdtContent>
          <w:r w:rsidR="00D115E5" w:rsidRPr="00D115E5">
            <w:rPr>
              <w:sz w:val="20"/>
              <w:u w:val="single"/>
            </w:rPr>
            <w:t xml:space="preserve">Enter </w:t>
          </w:r>
          <w:r w:rsidR="00724B89" w:rsidRPr="00D115E5">
            <w:rPr>
              <w:sz w:val="20"/>
              <w:u w:val="single"/>
            </w:rPr>
            <w:t>Project Name</w:t>
          </w:r>
        </w:sdtContent>
      </w:sdt>
    </w:p>
    <w:p w:rsidR="00B750D2" w:rsidRPr="006D6A25" w:rsidRDefault="006D6A25" w:rsidP="00B750D2">
      <w:pPr>
        <w:spacing w:after="60"/>
        <w:jc w:val="both"/>
        <w:rPr>
          <w:sz w:val="20"/>
        </w:rPr>
      </w:pPr>
      <w:r w:rsidRPr="006D6A25">
        <w:rPr>
          <w:sz w:val="20"/>
        </w:rPr>
        <w:t>Owner Signature</w:t>
      </w:r>
      <w:r w:rsidRPr="006D6A25">
        <w:rPr>
          <w:sz w:val="20"/>
        </w:rPr>
        <w:tab/>
      </w:r>
      <w:r w:rsidRPr="006D6A25">
        <w:rPr>
          <w:sz w:val="20"/>
        </w:rPr>
        <w:tab/>
      </w:r>
      <w:r w:rsidRPr="006D6A25">
        <w:rPr>
          <w:sz w:val="20"/>
        </w:rPr>
        <w:tab/>
      </w:r>
      <w:r w:rsidRPr="006D6A25">
        <w:rPr>
          <w:sz w:val="20"/>
        </w:rPr>
        <w:tab/>
      </w:r>
      <w:r w:rsidR="00B750D2" w:rsidRPr="006D6A25">
        <w:rPr>
          <w:sz w:val="20"/>
        </w:rPr>
        <w:t>Date</w:t>
      </w:r>
      <w:r w:rsidRPr="006D6A25">
        <w:rPr>
          <w:sz w:val="20"/>
        </w:rPr>
        <w:tab/>
      </w:r>
      <w:r w:rsidRPr="006D6A25">
        <w:rPr>
          <w:sz w:val="20"/>
        </w:rPr>
        <w:tab/>
        <w:t xml:space="preserve">Project </w:t>
      </w:r>
      <w:r w:rsidR="00B750D2" w:rsidRPr="006D6A25">
        <w:rPr>
          <w:sz w:val="20"/>
        </w:rPr>
        <w:t>Name</w:t>
      </w:r>
    </w:p>
    <w:p w:rsidR="006D6A25" w:rsidRPr="006D6A25" w:rsidRDefault="006D6A25" w:rsidP="00B750D2">
      <w:pPr>
        <w:spacing w:after="60"/>
        <w:jc w:val="both"/>
        <w:rPr>
          <w:sz w:val="20"/>
        </w:rPr>
      </w:pPr>
    </w:p>
    <w:p w:rsidR="00B750D2" w:rsidRPr="006D6A25" w:rsidRDefault="00724B89" w:rsidP="00B750D2">
      <w:pPr>
        <w:spacing w:after="60"/>
        <w:jc w:val="both"/>
        <w:rPr>
          <w:sz w:val="20"/>
        </w:rPr>
      </w:pPr>
      <w:sdt>
        <w:sdtPr>
          <w:rPr>
            <w:sz w:val="20"/>
            <w:u w:val="single"/>
          </w:rPr>
          <w:id w:val="-176275257"/>
          <w:placeholder>
            <w:docPart w:val="DefaultPlaceholder_1082065158"/>
          </w:placeholder>
        </w:sdtPr>
        <w:sdtContent>
          <w:r w:rsidR="00D115E5">
            <w:rPr>
              <w:sz w:val="20"/>
              <w:u w:val="single"/>
            </w:rPr>
            <w:t xml:space="preserve">Enter </w:t>
          </w:r>
          <w:r>
            <w:rPr>
              <w:sz w:val="20"/>
              <w:u w:val="single"/>
            </w:rPr>
            <w:t>Owner Name</w:t>
          </w:r>
        </w:sdtContent>
      </w:sdt>
      <w:r w:rsidR="006D6A25" w:rsidRPr="006D6A25">
        <w:rPr>
          <w:sz w:val="20"/>
        </w:rPr>
        <w:tab/>
      </w:r>
      <w:r w:rsidR="006D6A25" w:rsidRPr="006D6A25">
        <w:rPr>
          <w:sz w:val="20"/>
        </w:rPr>
        <w:tab/>
      </w:r>
      <w:r w:rsidR="006D6A25" w:rsidRPr="006D6A25">
        <w:rPr>
          <w:sz w:val="20"/>
        </w:rPr>
        <w:tab/>
      </w:r>
      <w:r w:rsidR="006D6A25" w:rsidRPr="006D6A25">
        <w:rPr>
          <w:sz w:val="20"/>
        </w:rPr>
        <w:tab/>
      </w:r>
      <w:r w:rsidR="006D6A25" w:rsidRPr="006D6A25">
        <w:rPr>
          <w:sz w:val="20"/>
        </w:rPr>
        <w:tab/>
      </w:r>
      <w:r w:rsidR="006D6A25" w:rsidRPr="006D6A25">
        <w:rPr>
          <w:sz w:val="20"/>
        </w:rPr>
        <w:tab/>
      </w:r>
      <w:sdt>
        <w:sdtPr>
          <w:rPr>
            <w:sz w:val="20"/>
            <w:u w:val="single"/>
          </w:rPr>
          <w:id w:val="-957882252"/>
          <w:placeholder>
            <w:docPart w:val="DefaultPlaceholder_1082065158"/>
          </w:placeholder>
        </w:sdtPr>
        <w:sdtContent>
          <w:r w:rsidR="00D115E5" w:rsidRPr="00D115E5">
            <w:rPr>
              <w:sz w:val="20"/>
              <w:u w:val="single"/>
            </w:rPr>
            <w:t xml:space="preserve">Enter </w:t>
          </w:r>
          <w:r w:rsidR="006D6A25" w:rsidRPr="00D115E5">
            <w:rPr>
              <w:sz w:val="20"/>
              <w:u w:val="single"/>
            </w:rPr>
            <w:t>OHFA Tracking N</w:t>
          </w:r>
          <w:r w:rsidR="00B750D2" w:rsidRPr="00D115E5">
            <w:rPr>
              <w:sz w:val="20"/>
              <w:u w:val="single"/>
            </w:rPr>
            <w:t>umber</w:t>
          </w:r>
        </w:sdtContent>
      </w:sdt>
    </w:p>
    <w:p w:rsidR="00847D3B" w:rsidRDefault="00724B89" w:rsidP="00B750D2">
      <w:pPr>
        <w:spacing w:after="60"/>
        <w:jc w:val="both"/>
        <w:rPr>
          <w:sz w:val="20"/>
        </w:rPr>
      </w:pPr>
      <w:r>
        <w:rPr>
          <w:sz w:val="20"/>
        </w:rPr>
        <w:t>Owner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OHFA Tracking Number</w:t>
      </w:r>
    </w:p>
    <w:p w:rsidR="00724B89" w:rsidRPr="006D6A25" w:rsidRDefault="00724B89" w:rsidP="00B750D2">
      <w:pPr>
        <w:spacing w:after="60"/>
        <w:jc w:val="both"/>
        <w:rPr>
          <w:sz w:val="20"/>
        </w:rPr>
      </w:pPr>
    </w:p>
    <w:p w:rsidR="0062328C" w:rsidRPr="006D6A25" w:rsidRDefault="00B750D2" w:rsidP="00B750D2">
      <w:pPr>
        <w:spacing w:after="60"/>
        <w:jc w:val="both"/>
        <w:rPr>
          <w:sz w:val="20"/>
        </w:rPr>
      </w:pPr>
      <w:r w:rsidRPr="006D6A25">
        <w:rPr>
          <w:sz w:val="20"/>
        </w:rPr>
        <w:t xml:space="preserve">* If </w:t>
      </w:r>
      <w:r w:rsidR="009F7C9F">
        <w:rPr>
          <w:sz w:val="20"/>
        </w:rPr>
        <w:t>a</w:t>
      </w:r>
      <w:r w:rsidR="009F7C9F" w:rsidRPr="006D6A25">
        <w:rPr>
          <w:sz w:val="20"/>
        </w:rPr>
        <w:t xml:space="preserve"> </w:t>
      </w:r>
      <w:r w:rsidR="006D6A25">
        <w:rPr>
          <w:sz w:val="20"/>
        </w:rPr>
        <w:t>project</w:t>
      </w:r>
      <w:r w:rsidR="006D6A25" w:rsidRPr="006D6A25">
        <w:rPr>
          <w:sz w:val="20"/>
        </w:rPr>
        <w:t xml:space="preserve"> </w:t>
      </w:r>
      <w:r w:rsidRPr="006D6A25">
        <w:rPr>
          <w:sz w:val="20"/>
        </w:rPr>
        <w:t xml:space="preserve">is </w:t>
      </w:r>
      <w:r w:rsidR="006D6A25">
        <w:rPr>
          <w:sz w:val="20"/>
        </w:rPr>
        <w:t xml:space="preserve">financed with </w:t>
      </w:r>
      <w:r w:rsidR="006D6A25" w:rsidRPr="006D6A25">
        <w:rPr>
          <w:sz w:val="20"/>
        </w:rPr>
        <w:t>tax</w:t>
      </w:r>
      <w:r w:rsidR="006D6A25">
        <w:rPr>
          <w:sz w:val="20"/>
        </w:rPr>
        <w:t>-</w:t>
      </w:r>
      <w:r w:rsidRPr="006D6A25">
        <w:rPr>
          <w:sz w:val="20"/>
        </w:rPr>
        <w:t>exempt bond</w:t>
      </w:r>
      <w:r w:rsidR="006D6A25">
        <w:rPr>
          <w:sz w:val="20"/>
        </w:rPr>
        <w:t>s</w:t>
      </w:r>
      <w:r w:rsidRPr="006D6A25">
        <w:rPr>
          <w:sz w:val="20"/>
        </w:rPr>
        <w:t xml:space="preserve"> (as defined by </w:t>
      </w:r>
      <w:r w:rsidR="00EB2EA8">
        <w:rPr>
          <w:sz w:val="20"/>
        </w:rPr>
        <w:t xml:space="preserve">the </w:t>
      </w:r>
      <w:r w:rsidRPr="006D6A25">
        <w:rPr>
          <w:sz w:val="20"/>
        </w:rPr>
        <w:t xml:space="preserve">IRC), the IRS will treat the gross rent floor as taking effect on the date </w:t>
      </w:r>
      <w:r w:rsidR="00EB2EA8">
        <w:rPr>
          <w:sz w:val="20"/>
        </w:rPr>
        <w:t>OHFA</w:t>
      </w:r>
      <w:r w:rsidRPr="006D6A25">
        <w:rPr>
          <w:sz w:val="20"/>
        </w:rPr>
        <w:t xml:space="preserve"> initially issues a determination letter unless the owner designates that the placed</w:t>
      </w:r>
      <w:r w:rsidR="00EB2EA8">
        <w:rPr>
          <w:sz w:val="20"/>
        </w:rPr>
        <w:t xml:space="preserve"> </w:t>
      </w:r>
      <w:r w:rsidRPr="006D6A25">
        <w:rPr>
          <w:sz w:val="20"/>
        </w:rPr>
        <w:t>in</w:t>
      </w:r>
      <w:r w:rsidR="00EB2EA8">
        <w:rPr>
          <w:sz w:val="20"/>
        </w:rPr>
        <w:t xml:space="preserve"> </w:t>
      </w:r>
      <w:r w:rsidRPr="006D6A25">
        <w:rPr>
          <w:sz w:val="20"/>
        </w:rPr>
        <w:t>service date should be used.</w:t>
      </w:r>
    </w:p>
    <w:sectPr w:rsidR="0062328C" w:rsidRPr="006D6A25" w:rsidSect="0011008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E4" w:rsidRDefault="007018E4">
      <w:pPr>
        <w:spacing w:after="0"/>
      </w:pPr>
      <w:r>
        <w:separator/>
      </w:r>
    </w:p>
  </w:endnote>
  <w:endnote w:type="continuationSeparator" w:id="0">
    <w:p w:rsidR="007018E4" w:rsidRDefault="007018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C" w:rsidRDefault="009F7C9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21CB46" wp14:editId="728043BF">
          <wp:simplePos x="0" y="0"/>
          <wp:positionH relativeFrom="column">
            <wp:align>center</wp:align>
          </wp:positionH>
          <wp:positionV relativeFrom="paragraph">
            <wp:posOffset>3810</wp:posOffset>
          </wp:positionV>
          <wp:extent cx="7772400" cy="1033145"/>
          <wp:effectExtent l="0" t="0" r="0" b="0"/>
          <wp:wrapSquare wrapText="bothSides"/>
          <wp:docPr id="1" name="Picture 1" descr="MediaFoo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aFoote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E4" w:rsidRDefault="007018E4">
      <w:pPr>
        <w:spacing w:after="0"/>
      </w:pPr>
      <w:r>
        <w:separator/>
      </w:r>
    </w:p>
  </w:footnote>
  <w:footnote w:type="continuationSeparator" w:id="0">
    <w:p w:rsidR="007018E4" w:rsidRDefault="007018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C" w:rsidRDefault="009F7C9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B79826" wp14:editId="6954BE9F">
          <wp:simplePos x="0" y="0"/>
          <wp:positionH relativeFrom="column">
            <wp:posOffset>-1136650</wp:posOffset>
          </wp:positionH>
          <wp:positionV relativeFrom="paragraph">
            <wp:posOffset>-454660</wp:posOffset>
          </wp:positionV>
          <wp:extent cx="7755255" cy="2057400"/>
          <wp:effectExtent l="0" t="0" r="0" b="0"/>
          <wp:wrapSquare wrapText="bothSides"/>
          <wp:docPr id="4" name="Picture 4" descr="General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eneral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9F"/>
    <w:rsid w:val="00051060"/>
    <w:rsid w:val="0011008B"/>
    <w:rsid w:val="00142EAC"/>
    <w:rsid w:val="001835C6"/>
    <w:rsid w:val="002D49A2"/>
    <w:rsid w:val="00417A97"/>
    <w:rsid w:val="004252DA"/>
    <w:rsid w:val="00465E8C"/>
    <w:rsid w:val="0047268D"/>
    <w:rsid w:val="00532E40"/>
    <w:rsid w:val="005C7C1F"/>
    <w:rsid w:val="00605EE2"/>
    <w:rsid w:val="0062328C"/>
    <w:rsid w:val="0069513E"/>
    <w:rsid w:val="006D6A25"/>
    <w:rsid w:val="007018E4"/>
    <w:rsid w:val="00724B89"/>
    <w:rsid w:val="00742E15"/>
    <w:rsid w:val="007710CE"/>
    <w:rsid w:val="00847D3B"/>
    <w:rsid w:val="009A5DCC"/>
    <w:rsid w:val="009E7BB4"/>
    <w:rsid w:val="009F7C9F"/>
    <w:rsid w:val="00A70793"/>
    <w:rsid w:val="00B7054A"/>
    <w:rsid w:val="00B750D2"/>
    <w:rsid w:val="00C43545"/>
    <w:rsid w:val="00D115E5"/>
    <w:rsid w:val="00DA44BE"/>
    <w:rsid w:val="00E146EC"/>
    <w:rsid w:val="00EB2EA8"/>
    <w:rsid w:val="00EF49ED"/>
    <w:rsid w:val="00F621DE"/>
    <w:rsid w:val="00F67529"/>
    <w:rsid w:val="00F7017F"/>
    <w:rsid w:val="00FE24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4B0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loFix">
    <w:name w:val="Marlo Fix"/>
    <w:autoRedefine/>
    <w:qFormat/>
    <w:rsid w:val="002A7189"/>
    <w:pPr>
      <w:spacing w:before="2" w:after="2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66F1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B66F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6F1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B66F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724B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4B0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loFix">
    <w:name w:val="Marlo Fix"/>
    <w:autoRedefine/>
    <w:qFormat/>
    <w:rsid w:val="002A7189"/>
    <w:pPr>
      <w:spacing w:before="2" w:after="2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B66F1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B66F1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6F1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B66F1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C9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C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724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lark\Documents\Gross%20Rent%20Floor%20Election%20DRAF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C"/>
    <w:rsid w:val="00C1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1067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C106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Gross Rent Floor Election DRAFT</Template>
  <TotalTime>18</TotalTime>
  <Pages>1</Pages>
  <Words>293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OHFA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Kevin E.</dc:creator>
  <cp:lastModifiedBy>Berry, Kathryn</cp:lastModifiedBy>
  <cp:revision>4</cp:revision>
  <cp:lastPrinted>2013-01-17T19:55:00Z</cp:lastPrinted>
  <dcterms:created xsi:type="dcterms:W3CDTF">2013-01-25T15:40:00Z</dcterms:created>
  <dcterms:modified xsi:type="dcterms:W3CDTF">2013-01-25T15:55:00Z</dcterms:modified>
</cp:coreProperties>
</file>